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058"/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1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5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 xml:space="preserve">ПРЕСС-РЕЛИЗ</w:t>
                            </w: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</w: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" o:spid="_x0000_s4" o:spt="202" type="#_x0000_t202" style="position:absolute;z-index:-251659264;o:allowoverlap:true;o:allowincell:true;mso-position-horizontal-relative:text;margin-left:375.95pt;mso-position-horizontal:absolute;mso-position-vertical-relative:text;margin-top:-9.15pt;mso-position-vertical:absolute;width:130.40pt;height:22.85pt;mso-wrap-distance-left:9.00pt;mso-wrap-distance-top:0.00pt;mso-wrap-distance-right:9.00pt;mso-wrap-distance-bottom:0.00pt;v-text-anchor:top;visibility:visible;" wrapcoords="0 0 0 91903 98926 91903 98926 0 0 0" fillcolor="#FFFFFF" stroked="f">
                <w10:wrap type="tight"/>
                <v:textbox inset="0,0,0,0">
                  <w:txbxContent>
                    <w:p>
                      <w:pPr>
                        <w:pBdr/>
                        <w:spacing/>
                        <w:ind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 xml:space="preserve">ПРЕСС-РЕЛИЗ</w:t>
                      </w:r>
                      <w:r>
                        <w:rPr>
                          <w:rFonts w:ascii="Montserrat" w:hAnsi="Montserrat"/>
                          <w:color w:val="58595b"/>
                        </w:rPr>
                      </w:r>
                      <w:r>
                        <w:rPr>
                          <w:rFonts w:ascii="Montserrat" w:hAnsi="Montserrat"/>
                          <w:color w:val="58595b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tserrat" w:hAnsi="Montserrat"/>
          <w:b w:val="0"/>
          <w:sz w:val="16"/>
          <w:szCs w:val="16"/>
        </w:rPr>
        <w:t xml:space="preserve">22.07.2025</w:t>
      </w:r>
      <w:r/>
    </w:p>
    <w:p>
      <w:pPr>
        <w:pBdr/>
        <w:spacing w:line="276" w:lineRule="auto"/>
        <w:ind/>
        <w:contextualSpacing w:val="true"/>
        <w:rPr>
          <w:rFonts w:ascii="Montserrat" w:hAnsi="Montserrat" w:eastAsiaTheme="minorHAnsi" w:cstheme="minorBidi"/>
          <w:b/>
          <w:sz w:val="28"/>
          <w:szCs w:val="28"/>
          <w:lang w:eastAsia="en-US"/>
        </w:rPr>
      </w:pPr>
      <w:r>
        <w:rPr>
          <w:rFonts w:ascii="Montserrat" w:hAnsi="Montserrat" w:eastAsiaTheme="minorHAnsi" w:cstheme="minorBidi"/>
          <w:b/>
          <w:sz w:val="28"/>
          <w:szCs w:val="28"/>
          <w:lang w:eastAsia="en-US"/>
        </w:rPr>
      </w:r>
      <w:r>
        <w:rPr>
          <w:rFonts w:ascii="Montserrat" w:hAnsi="Montserrat" w:eastAsiaTheme="minorHAnsi" w:cstheme="minorBidi"/>
          <w:b/>
          <w:sz w:val="28"/>
          <w:szCs w:val="28"/>
          <w:lang w:eastAsia="en-US"/>
        </w:rPr>
      </w:r>
      <w:r>
        <w:rPr>
          <w:rFonts w:ascii="Montserrat" w:hAnsi="Montserrat" w:eastAsiaTheme="minorHAnsi" w:cstheme="minorBidi"/>
          <w:b/>
          <w:sz w:val="28"/>
          <w:szCs w:val="28"/>
          <w:lang w:eastAsia="en-US"/>
        </w:rPr>
      </w:r>
    </w:p>
    <w:p>
      <w:pPr>
        <w:pBdr/>
        <w:spacing w:line="276" w:lineRule="auto"/>
        <w:ind/>
        <w:jc w:val="both"/>
        <w:rPr>
          <w:rFonts w:ascii="Montserrat" w:hAnsi="Montserrat"/>
          <w:b/>
          <w:bCs/>
          <w:szCs w:val="28"/>
        </w:rPr>
      </w:pPr>
      <w:r>
        <w:rPr>
          <w:rFonts w:ascii="Montserrat" w:hAnsi="Montserrat" w:eastAsia="Montserrat" w:cs="Montserrat"/>
          <w:b/>
          <w:bCs/>
        </w:rPr>
      </w:r>
      <w:r>
        <w:rPr>
          <w:rFonts w:ascii="Montserrat" w:hAnsi="Montserrat" w:eastAsia="Montserrat" w:cs="Montserrat"/>
          <w:b/>
          <w:bCs/>
        </w:rPr>
        <w:t xml:space="preserve">До 1 августа кубанские работодатели могут подать заявление в Отделение СФР по Краснодарскому краю на компенсацию расходов по охране труда</w:t>
      </w:r>
      <w:r>
        <w:rPr>
          <w:rFonts w:ascii="Montserrat" w:hAnsi="Montserrat"/>
          <w:b/>
          <w:bCs/>
          <w:szCs w:val="28"/>
        </w:rPr>
      </w:r>
      <w:r>
        <w:rPr>
          <w:rFonts w:ascii="Montserrat" w:hAnsi="Montserrat"/>
          <w:b/>
          <w:bCs/>
          <w:szCs w:val="28"/>
        </w:rPr>
      </w:r>
    </w:p>
    <w:p>
      <w:pPr>
        <w:pStyle w:val="1240"/>
        <w:pBdr/>
        <w:spacing w:after="0" w:afterAutospacing="0" w:before="0" w:beforeAutospacing="0" w:line="360" w:lineRule="auto"/>
        <w:ind/>
        <w:jc w:val="both"/>
        <w:rPr>
          <w:rFonts w:ascii="Montserrat" w:hAnsi="Montserrat"/>
        </w:rPr>
      </w:pPr>
      <w:r>
        <w:rPr>
          <w:rFonts w:ascii="Montserrat" w:hAnsi="Montserrat"/>
        </w:rPr>
      </w:r>
      <w:r>
        <w:rPr>
          <w:rFonts w:ascii="Montserrat" w:hAnsi="Montserrat"/>
        </w:rPr>
      </w:r>
      <w:r>
        <w:rPr>
          <w:rFonts w:ascii="Montserrat" w:hAnsi="Montserrat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/>
        <w:jc w:val="both"/>
        <w:rPr>
          <w:rFonts w:ascii="Montserrat" w:hAnsi="Montserrat" w:cs="Montserrat"/>
        </w:rPr>
      </w:pPr>
      <w:r>
        <w:rPr>
          <w:rFonts w:ascii="Montserrat" w:hAnsi="Montserrat" w:eastAsia="Montserrat" w:cs="Montserrat"/>
          <w:highlight w:val="white"/>
        </w:rPr>
        <w:t xml:space="preserve">Работодатель имеет возможность снизить расходы на реализацию мер по сокращению производственного травматизма и профессиональных заболеваний за счет средств обязательного социального страхования</w:t>
      </w:r>
      <w:r>
        <w:rPr>
          <w:rFonts w:ascii="Montserrat" w:hAnsi="Montserrat" w:eastAsia="Montserrat" w:cs="Montserrat"/>
        </w:rPr>
        <w:t xml:space="preserve">. В Краснодарском крае в 2024 году этой возможностью воспользовались 2023 организации. В текущем году 2000 работодателей уже обратились в Отделение Социального фонда России по Краснодарскому краю для компенсации расходов на охрану труда.</w:t>
      </w:r>
      <w:r>
        <w:rPr>
          <w:rFonts w:ascii="Montserrat" w:hAnsi="Montserrat" w:cs="Montserrat"/>
        </w:rPr>
      </w:r>
      <w:r>
        <w:rPr>
          <w:rFonts w:ascii="Montserrat" w:hAnsi="Montserrat" w:cs="Montserrat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/>
        <w:jc w:val="both"/>
        <w:rPr>
          <w:rFonts w:ascii="Montserrat" w:hAnsi="Montserrat" w:cs="Montserrat"/>
        </w:rPr>
      </w:pPr>
      <w:r>
        <w:rPr>
          <w:rFonts w:ascii="Montserrat" w:hAnsi="Montserrat" w:cs="Montserrat"/>
        </w:rPr>
      </w:r>
      <w:r>
        <w:rPr>
          <w:rFonts w:ascii="Montserrat" w:hAnsi="Montserrat" w:cs="Montserrat"/>
        </w:rPr>
      </w:r>
      <w:r>
        <w:rPr>
          <w:rFonts w:ascii="Montserrat" w:hAnsi="Montserrat" w:cs="Montserrat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/>
        <w:jc w:val="both"/>
        <w:rPr>
          <w:rFonts w:ascii="Montserrat" w:hAnsi="Montserrat" w:cs="Montserrat"/>
        </w:rPr>
      </w:pPr>
      <w:r>
        <w:rPr>
          <w:rFonts w:ascii="Montserrat" w:hAnsi="Montserrat" w:eastAsia="Montserrat" w:cs="Montserrat"/>
        </w:rPr>
        <w:t xml:space="preserve">Работодатели сначала осуществляют финансовое профилактические меры из собственных средств, а затем подают за</w:t>
      </w:r>
      <w:r>
        <w:rPr>
          <w:rFonts w:ascii="Montserrat" w:hAnsi="Montserrat" w:eastAsia="Montserrat" w:cs="Montserrat"/>
        </w:rPr>
        <w:t xml:space="preserve">явление в региональное отделение СФР для возмещения этих затрат. Чтобы получить компенсацию, работодателю необходимо до 1 августа 2025 года подать заявление в Отделение СФР по месту регистрации. После выполнения предупредительных мер, до 15 </w:t>
      </w:r>
      <w:r>
        <w:rPr>
          <w:rFonts w:ascii="Montserrat" w:hAnsi="Montserrat" w:eastAsia="Montserrat" w:cs="Montserrat"/>
        </w:rPr>
        <w:t xml:space="preserve">ноября</w:t>
      </w:r>
      <w:r>
        <w:rPr>
          <w:rFonts w:ascii="Montserrat" w:hAnsi="Montserrat" w:eastAsia="Montserrat" w:cs="Montserrat"/>
        </w:rPr>
        <w:t xml:space="preserve">, нужно </w:t>
      </w:r>
      <w:r>
        <w:rPr>
          <w:rFonts w:ascii="Montserrat" w:hAnsi="Montserrat" w:eastAsia="Montserrat" w:cs="Montserrat"/>
        </w:rPr>
        <w:t xml:space="preserve">предоставить отчет</w:t>
      </w:r>
      <w:r>
        <w:rPr>
          <w:rFonts w:ascii="Montserrat" w:hAnsi="Montserrat" w:eastAsia="Montserrat" w:cs="Montserrat"/>
        </w:rPr>
        <w:t xml:space="preserve"> о  расходах на указанные цели. Заявление и необходимые документы можно подать через портал </w:t>
      </w:r>
      <w:r>
        <w:rPr>
          <w:rFonts w:ascii="Montserrat" w:hAnsi="Montserrat" w:eastAsia="Montserrat" w:cs="Montserrat"/>
        </w:rPr>
        <w:t xml:space="preserve">госуслуг</w:t>
      </w:r>
      <w:r>
        <w:rPr>
          <w:rFonts w:ascii="Montserrat" w:hAnsi="Montserrat" w:eastAsia="Montserrat" w:cs="Montserrat"/>
        </w:rPr>
        <w:t xml:space="preserve">, по почте или на личном приеме.</w:t>
      </w:r>
      <w:r>
        <w:rPr>
          <w:rFonts w:ascii="Montserrat" w:hAnsi="Montserrat" w:cs="Montserrat"/>
        </w:rPr>
      </w:r>
      <w:r>
        <w:rPr>
          <w:rFonts w:ascii="Montserrat" w:hAnsi="Montserrat" w:cs="Montserrat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/>
        <w:jc w:val="both"/>
        <w:rPr>
          <w:rFonts w:ascii="Montserrat" w:hAnsi="Montserrat" w:cs="Montserrat"/>
        </w:rPr>
      </w:pPr>
      <w:r>
        <w:rPr>
          <w:rFonts w:ascii="Montserrat" w:hAnsi="Montserrat" w:cs="Montserrat"/>
        </w:rPr>
      </w:r>
      <w:r>
        <w:rPr>
          <w:rFonts w:ascii="Montserrat" w:hAnsi="Montserrat" w:cs="Montserrat"/>
        </w:rPr>
      </w:r>
      <w:r>
        <w:rPr>
          <w:rFonts w:ascii="Montserrat" w:hAnsi="Montserrat" w:cs="Montserrat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/>
        <w:jc w:val="both"/>
        <w:rPr>
          <w:rFonts w:ascii="Montserrat" w:hAnsi="Montserrat" w:cs="Montserrat"/>
        </w:rPr>
      </w:pPr>
      <w:r>
        <w:rPr>
          <w:rFonts w:ascii="Montserrat" w:hAnsi="Montserrat" w:eastAsia="Montserrat" w:cs="Montserrat"/>
        </w:rPr>
        <w:t xml:space="preserve">В соответствии с установленными правилами, раб</w:t>
      </w:r>
      <w:r>
        <w:rPr>
          <w:rFonts w:ascii="Montserrat" w:hAnsi="Montserrat" w:eastAsia="Montserrat" w:cs="Montserrat"/>
        </w:rPr>
        <w:t xml:space="preserve">отодатель может вернуть до 20% сумм страховых взносов от несчастных случаев на производстве и профессиональных заболеваний, начисленных им за предыдущий календарный год. В случае направления дополнительных средств на санаторно-курортное лечение работников </w:t>
      </w:r>
      <w:r>
        <w:rPr>
          <w:rFonts w:ascii="Montserrat" w:hAnsi="Montserrat" w:eastAsia="Montserrat" w:cs="Montserrat"/>
        </w:rPr>
        <w:t xml:space="preserve">предпенсионного</w:t>
      </w:r>
      <w:r>
        <w:rPr>
          <w:rFonts w:ascii="Montserrat" w:hAnsi="Montserrat" w:eastAsia="Montserrat" w:cs="Montserrat"/>
        </w:rPr>
        <w:t xml:space="preserve"> и пенсионного возраста, размер возмещения может быть увеличен до 30%.</w:t>
      </w:r>
      <w:r>
        <w:rPr>
          <w:rFonts w:ascii="Montserrat" w:hAnsi="Montserrat" w:cs="Montserrat"/>
        </w:rPr>
      </w:r>
      <w:r>
        <w:rPr>
          <w:rFonts w:ascii="Montserrat" w:hAnsi="Montserrat" w:cs="Montserrat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/>
        <w:jc w:val="both"/>
        <w:rPr>
          <w:rFonts w:ascii="Montserrat" w:hAnsi="Montserrat" w:cs="Montserrat"/>
        </w:rPr>
      </w:pPr>
      <w:r>
        <w:rPr>
          <w:rFonts w:ascii="Montserrat" w:hAnsi="Montserrat" w:cs="Montserrat"/>
        </w:rPr>
      </w:r>
      <w:r>
        <w:rPr>
          <w:rFonts w:ascii="Montserrat" w:hAnsi="Montserrat" w:cs="Montserrat"/>
        </w:rPr>
      </w:r>
      <w:r>
        <w:rPr>
          <w:rFonts w:ascii="Montserrat" w:hAnsi="Montserrat" w:cs="Montserrat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 xml:space="preserve">Отделение СФР по Краснодарскому краю подчеркивает, что ключевым условием для получения компенсации является отсутствие у работодателя </w:t>
      </w:r>
      <w:r>
        <w:rPr>
          <w:rFonts w:ascii="Montserrat" w:hAnsi="Montserrat" w:eastAsia="Montserrat" w:cs="Montserrat"/>
        </w:rPr>
        <w:t xml:space="preserve">задолженностей по страховым взносам, а также неоплаченных пеней и штрафов.</w:t>
      </w:r>
      <w:r>
        <w:rPr>
          <w:rFonts w:ascii="Montserrat" w:hAnsi="Montserrat" w:eastAsia="Montserrat" w:cs="Montserrat"/>
        </w:rPr>
      </w:r>
      <w:r>
        <w:rPr>
          <w:rFonts w:ascii="Montserrat" w:hAnsi="Montserrat" w:eastAsia="Montserrat" w:cs="Montserrat"/>
        </w:rPr>
      </w:r>
    </w:p>
    <w:p>
      <w:pPr>
        <w:pStyle w:val="1240"/>
        <w:pBdr/>
        <w:spacing w:after="0" w:afterAutospacing="0" w:before="0" w:beforeAutospacing="0" w:line="360" w:lineRule="auto"/>
        <w:ind/>
        <w:jc w:val="both"/>
        <w:rPr>
          <w:rFonts w:ascii="Montserrat" w:hAnsi="Montserrat"/>
        </w:rPr>
      </w:pPr>
      <w:r>
        <w:rPr>
          <w:rFonts w:ascii="Montserrat" w:hAnsi="Montserrat"/>
        </w:rPr>
      </w:r>
      <w:r>
        <w:rPr>
          <w:rFonts w:ascii="Montserrat" w:hAnsi="Montserrat"/>
        </w:rPr>
      </w:r>
      <w:r>
        <w:rPr>
          <w:rFonts w:ascii="Montserrat" w:hAnsi="Montserrat"/>
        </w:rPr>
      </w:r>
    </w:p>
    <w:p>
      <w:pPr>
        <w:pStyle w:val="1240"/>
        <w:pBdr/>
        <w:spacing w:after="0" w:afterAutospacing="0" w:before="0" w:beforeAutospacing="0" w:line="360" w:lineRule="auto"/>
        <w:ind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  <w:r>
        <w:rPr>
          <w:rFonts w:ascii="Montserrat" w:hAnsi="Montserrat"/>
        </w:rPr>
      </w:r>
      <w:r>
        <w:rPr>
          <w:rFonts w:ascii="Montserrat" w:hAnsi="Montserrat"/>
        </w:rPr>
      </w:r>
    </w:p>
    <w:p>
      <w:pPr>
        <w:pBdr/>
        <w:spacing w:line="360" w:lineRule="auto"/>
        <w:ind/>
        <w:jc w:val="both"/>
        <w:rPr>
          <w:rFonts w:ascii="Montserrat" w:hAnsi="Montserrat"/>
        </w:rPr>
      </w:pPr>
      <w:r>
        <w:rPr>
          <w:rFonts w:ascii="Montserrat" w:hAnsi="Montserrat"/>
        </w:rPr>
      </w:r>
      <w:r>
        <w:rPr>
          <w:rFonts w:ascii="Montserrat" w:hAnsi="Montserrat"/>
        </w:rPr>
      </w:r>
      <w:r>
        <w:rPr>
          <w:rFonts w:ascii="Montserrat" w:hAnsi="Montserrat"/>
        </w:rPr>
      </w:r>
    </w:p>
    <w:p>
      <w:pPr>
        <w:pBdr/>
        <w:spacing w:line="360" w:lineRule="auto"/>
        <w:ind/>
        <w:jc w:val="both"/>
        <w:rPr>
          <w:rFonts w:ascii="Montserrat" w:hAnsi="Montserrat"/>
        </w:rPr>
      </w:pPr>
      <w:r>
        <w:rPr>
          <w:rFonts w:ascii="Montserrat" w:hAnsi="Montserrat"/>
        </w:rPr>
      </w:r>
      <w:r>
        <w:rPr>
          <w:rFonts w:ascii="Montserrat" w:hAnsi="Montserrat"/>
        </w:rPr>
      </w:r>
      <w:r>
        <w:rPr>
          <w:rFonts w:ascii="Montserrat" w:hAnsi="Montserrat"/>
        </w:rPr>
      </w:r>
    </w:p>
    <w:p>
      <w:pPr>
        <w:pStyle w:val="1240"/>
        <w:widowControl w:val="false"/>
        <w:pBdr/>
        <w:spacing w:before="0" w:beforeAutospacing="0" w:line="276" w:lineRule="auto"/>
        <w:ind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  <w:t xml:space="preserve">Мы в социальных сетях:</w:t>
      </w:r>
      <w:r>
        <w:rPr>
          <w:rFonts w:ascii="Montserrat" w:hAnsi="Montserrat"/>
          <w:b/>
          <w:color w:val="58595b"/>
        </w:rPr>
      </w:r>
      <w:r>
        <w:rPr>
          <w:rFonts w:ascii="Montserrat" w:hAnsi="Montserrat"/>
          <w:b/>
          <w:color w:val="58595b"/>
        </w:rPr>
      </w:r>
    </w:p>
    <w:p>
      <w:pPr>
        <w:pStyle w:val="1240"/>
        <w:pBdr/>
        <w:spacing w:before="0" w:beforeAutospacing="0"/>
        <w:ind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>
          <w:rFonts w:ascii="Myriad Pro" w:hAnsi="Myriad Pro"/>
          <w:b/>
          <w:color w:val="488dcd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6000" cy="306000"/>
                <wp:effectExtent l="0" t="0" r="0" b="0"/>
                <wp:docPr id="6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k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306000" cy="30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width:24.09pt;height:24.09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rFonts w:ascii="Myriad Pro" w:hAnsi="Myriad Pro"/>
          <w:b/>
          <w:color w:val="488dcd"/>
        </w:rPr>
        <w:t xml:space="preserve">     </w:t>
      </w:r>
      <w:r>
        <w:rPr>
          <w:rFonts w:ascii="Myriad Pro" w:hAnsi="Myriad Pro"/>
          <w:b/>
          <w:color w:val="488dcd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6000" cy="306000"/>
                <wp:effectExtent l="0" t="0" r="0" b="0"/>
                <wp:docPr id="7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K_compact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306000" cy="30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width:24.09pt;height:24.09pt;mso-wrap-distance-left:0.00pt;mso-wrap-distance-top:0.00pt;mso-wrap-distance-right:0.00pt;mso-wrap-distance-bottom:0.00pt;z-index:1;" stroked="false">
                <v:imagedata r:id="rId15" o:title=""/>
                <o:lock v:ext="edit" rotation="t"/>
              </v:shape>
            </w:pict>
          </mc:Fallback>
        </mc:AlternateContent>
      </w:r>
      <w:r>
        <w:rPr>
          <w:rFonts w:ascii="Myriad Pro" w:hAnsi="Myriad Pro"/>
          <w:b/>
          <w:color w:val="488dcd"/>
        </w:rPr>
        <w:t xml:space="preserve">    </w:t>
      </w:r>
      <w:r>
        <w:rPr>
          <w:rFonts w:ascii="Myriad Pro" w:hAnsi="Myriad Pro"/>
          <w:b/>
          <w:color w:val="488dcd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6000" cy="306000"/>
                <wp:effectExtent l="0" t="0" r="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06000" cy="30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width:24.09pt;height:24.09pt;mso-wrap-distance-left:0.00pt;mso-wrap-distance-top:0.00pt;mso-wrap-distance-right:0.00pt;mso-wrap-distance-bottom:0.00pt;z-index:1;" stroked="false">
                <v:imagedata r:id="rId16" o:title=""/>
                <o:lock v:ext="edit" rotation="t"/>
              </v:shape>
            </w:pict>
          </mc:Fallback>
        </mc:AlternateContent>
      </w:r>
      <w:r>
        <w:rPr>
          <w:rFonts w:ascii="Myriad Pro" w:hAnsi="Myriad Pro"/>
          <w:b/>
          <w:color w:val="488dcd"/>
          <w:sz w:val="16"/>
          <w:szCs w:val="16"/>
        </w:rPr>
      </w:r>
      <w:r>
        <w:rPr>
          <w:rFonts w:ascii="Myriad Pro" w:hAnsi="Myriad Pro"/>
          <w:b/>
          <w:color w:val="488dcd"/>
          <w:sz w:val="16"/>
          <w:szCs w:val="16"/>
        </w:rPr>
      </w:r>
    </w:p>
    <w:p>
      <w:pPr>
        <w:pBdr/>
        <w:spacing/>
        <w:ind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  <w:r>
        <w:rPr>
          <w:rFonts w:ascii="Montserrat" w:hAnsi="Montserrat"/>
          <w:b/>
          <w:sz w:val="16"/>
          <w:szCs w:val="16"/>
        </w:rPr>
      </w:r>
      <w:r>
        <w:rPr>
          <w:rFonts w:ascii="Montserrat" w:hAnsi="Montserrat"/>
          <w:b/>
          <w:sz w:val="16"/>
          <w:szCs w:val="16"/>
        </w:rPr>
      </w:r>
    </w:p>
    <w:sectPr>
      <w:headerReference w:type="default" r:id="rId9"/>
      <w:headerReference w:type="first" r:id="rId10"/>
      <w:footerReference w:type="default" r:id="rId11"/>
      <w:footerReference w:type="even" r:id="rId12"/>
      <w:footnotePr/>
      <w:endnotePr/>
      <w:type w:val="nextPage"/>
      <w:pgSz w:h="16838" w:orient="portrait" w:w="11906"/>
      <w:pgMar w:top="788" w:right="890" w:bottom="1576" w:left="890" w:header="567" w:footer="567" w:gutter="0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panose1 w:val="05040102010807070707"/>
  </w:font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Calibri">
    <w:panose1 w:val="020F0502020204030204"/>
  </w:font>
  <w:font w:name="Helv">
    <w:panose1 w:val="05040102010807070707"/>
  </w:font>
  <w:font w:name="Verdana">
    <w:panose1 w:val="020B0604030504040204"/>
  </w:font>
  <w:font w:name="Tahoma">
    <w:panose1 w:val="020B0604030504040204"/>
  </w:font>
  <w:font w:name="Montserrat"/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36"/>
      <w:pBdr/>
      <w:spacing/>
      <w:ind w:right="360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36"/>
      <w:framePr w:hAnchor="margin" w:vAnchor="text" w:wrap="around" w:xAlign="right" w:y="1"/>
      <w:pBdr/>
      <w:spacing/>
      <w:ind/>
      <w:rPr>
        <w:rStyle w:val="1237"/>
      </w:rPr>
    </w:pPr>
    <w:r>
      <w:rPr>
        <w:rStyle w:val="1237"/>
      </w:rPr>
      <w:fldChar w:fldCharType="begin"/>
    </w:r>
    <w:r>
      <w:rPr>
        <w:rStyle w:val="1237"/>
      </w:rPr>
      <w:instrText xml:space="preserve">PAGE  </w:instrText>
    </w:r>
    <w:r>
      <w:rPr>
        <w:rStyle w:val="1237"/>
      </w:rPr>
      <w:fldChar w:fldCharType="end"/>
    </w:r>
    <w:r>
      <w:rPr>
        <w:rStyle w:val="1237"/>
      </w:rPr>
    </w:r>
    <w:r>
      <w:rPr>
        <w:rStyle w:val="1237"/>
      </w:rPr>
    </w:r>
  </w:p>
  <w:p>
    <w:pPr>
      <w:pStyle w:val="1236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1256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430"/>
      <w:gridCol w:w="2087"/>
      <w:gridCol w:w="2666"/>
      <w:gridCol w:w="2159"/>
    </w:tblGrid>
    <w:tr>
      <w:trPr/>
      <w:tc>
        <w:tcPr>
          <w:tcBorders/>
          <w:tcW w:w="2503" w:type="dxa"/>
          <w:textDirection w:val="lrTb"/>
          <w:noWrap w:val="false"/>
        </w:tcPr>
        <w:p>
          <w:pPr>
            <w:pStyle w:val="1235"/>
            <w:pBdr/>
            <w:spacing/>
            <w:ind/>
            <w:rPr/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2040941" cy="249320"/>
                    <wp:effectExtent l="0" t="0" r="0" b="0"/>
                    <wp:docPr id="1" name="Рисунок 1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Лого СФР_горизонтальное.png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2063380" cy="25206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width:160.70pt;height:19.63pt;mso-wrap-distance-left:0.00pt;mso-wrap-distance-top:0.00pt;mso-wrap-distance-right:0.00pt;mso-wrap-distance-bottom:0.00pt;z-index:1;" stroked="false">
                    <v:imagedata r:id="rId1" o:title=""/>
                    <o:lock v:ext="edit" rotation="t"/>
                  </v:shape>
                </w:pict>
              </mc:Fallback>
            </mc:AlternateContent>
          </w:r>
          <w:r/>
        </w:p>
      </w:tc>
      <w:tc>
        <w:tcPr>
          <w:tcBorders/>
          <w:tcW w:w="2503" w:type="dxa"/>
          <w:textDirection w:val="lrTb"/>
          <w:noWrap w:val="false"/>
        </w:tcPr>
        <w:p>
          <w:pPr>
            <w:pStyle w:val="1235"/>
            <w:pBdr/>
            <w:spacing/>
            <w:ind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ascii="Montserrat" w:hAnsi="Montserrat"/>
              <w:sz w:val="16"/>
              <w:szCs w:val="16"/>
              <w:lang w:val="en-US"/>
            </w:rPr>
          </w:r>
          <w:r>
            <w:rPr>
              <w:rFonts w:ascii="Montserrat" w:hAnsi="Montserrat"/>
              <w:sz w:val="16"/>
              <w:szCs w:val="16"/>
              <w:lang w:val="en-US"/>
            </w:rPr>
          </w:r>
          <w:r>
            <w:rPr>
              <w:rFonts w:ascii="Montserrat" w:hAnsi="Montserrat"/>
              <w:sz w:val="16"/>
              <w:szCs w:val="16"/>
              <w:lang w:val="en-US"/>
            </w:rPr>
          </w:r>
        </w:p>
        <w:p>
          <w:pPr>
            <w:pStyle w:val="1235"/>
            <w:pBdr/>
            <w:spacing/>
            <w:ind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</w:r>
          <w:r>
            <w:rPr>
              <w:rFonts w:ascii="Montserrat" w:hAnsi="Montserrat"/>
              <w:sz w:val="16"/>
              <w:szCs w:val="16"/>
            </w:rPr>
          </w:r>
          <w:r>
            <w:rPr>
              <w:rFonts w:ascii="Montserrat" w:hAnsi="Montserrat"/>
              <w:sz w:val="16"/>
              <w:szCs w:val="16"/>
            </w:rPr>
          </w:r>
        </w:p>
      </w:tc>
      <w:tc>
        <w:tcPr>
          <w:tcBorders/>
          <w:tcW w:w="2503" w:type="dxa"/>
          <w:textDirection w:val="lrTb"/>
          <w:noWrap w:val="false"/>
        </w:tcPr>
        <w:p>
          <w:pPr>
            <w:pStyle w:val="1235"/>
            <w:pBdr/>
            <w:spacing/>
            <w:ind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ru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branches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krasnodar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/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info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@23.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ru</w:t>
          </w:r>
          <w:r>
            <w:rPr>
              <w:rFonts w:ascii="Montserrat" w:hAnsi="Montserrat" w:cs="Helv"/>
              <w:color w:val="000000"/>
              <w:sz w:val="16"/>
              <w:szCs w:val="16"/>
            </w:rPr>
          </w:r>
          <w:r>
            <w:rPr>
              <w:rFonts w:ascii="Montserrat" w:hAnsi="Montserrat" w:cs="Helv"/>
              <w:color w:val="000000"/>
              <w:sz w:val="16"/>
              <w:szCs w:val="16"/>
            </w:rPr>
          </w:r>
        </w:p>
        <w:p>
          <w:pPr>
            <w:pStyle w:val="1235"/>
            <w:pBdr/>
            <w:spacing/>
            <w:ind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hAnsi="Montserrat" w:cs="Helv"/>
              <w:color w:val="000000"/>
              <w:sz w:val="16"/>
              <w:szCs w:val="16"/>
            </w:rPr>
          </w:r>
          <w:r>
            <w:rPr>
              <w:rFonts w:ascii="Montserrat" w:hAnsi="Montserrat" w:cs="Helv"/>
              <w:color w:val="000000"/>
              <w:sz w:val="16"/>
              <w:szCs w:val="16"/>
            </w:rPr>
          </w:r>
          <w:r>
            <w:rPr>
              <w:rFonts w:ascii="Montserrat" w:hAnsi="Montserrat" w:cs="Helv"/>
              <w:color w:val="000000"/>
              <w:sz w:val="16"/>
              <w:szCs w:val="16"/>
            </w:rPr>
          </w:r>
        </w:p>
        <w:p>
          <w:pPr>
            <w:pStyle w:val="1235"/>
            <w:pBdr/>
            <w:spacing/>
            <w:ind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</w:r>
          <w:r>
            <w:rPr>
              <w:rFonts w:ascii="Montserrat" w:hAnsi="Montserrat"/>
              <w:sz w:val="16"/>
              <w:szCs w:val="16"/>
            </w:rPr>
          </w:r>
          <w:r>
            <w:rPr>
              <w:rFonts w:ascii="Montserrat" w:hAnsi="Montserrat"/>
              <w:sz w:val="16"/>
              <w:szCs w:val="16"/>
            </w:rPr>
          </w:r>
        </w:p>
      </w:tc>
      <w:tc>
        <w:tcPr>
          <w:tcBorders/>
          <w:tcW w:w="2503" w:type="dxa"/>
          <w:textDirection w:val="lrTb"/>
          <w:noWrap w:val="false"/>
        </w:tcPr>
        <w:p>
          <w:pPr>
            <w:pStyle w:val="1235"/>
            <w:pBdr/>
            <w:spacing/>
            <w:ind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>
            <w:rPr>
              <w:rFonts w:ascii="Montserrat" w:hAnsi="Montserrat"/>
              <w:bCs/>
              <w:iCs/>
              <w:sz w:val="16"/>
              <w:szCs w:val="16"/>
            </w:rPr>
            <w:t xml:space="preserve">861 992-53-83</w:t>
          </w:r>
          <w:r>
            <w:rPr>
              <w:rFonts w:ascii="Montserrat" w:hAnsi="Montserrat"/>
              <w:sz w:val="16"/>
              <w:szCs w:val="16"/>
            </w:rPr>
          </w:r>
          <w:r>
            <w:rPr>
              <w:rFonts w:ascii="Montserrat" w:hAnsi="Montserrat"/>
              <w:sz w:val="16"/>
              <w:szCs w:val="16"/>
            </w:rPr>
          </w:r>
        </w:p>
      </w:tc>
    </w:tr>
  </w:tbl>
  <w:p>
    <w:pPr>
      <w:pStyle w:val="1235"/>
      <w:pBdr/>
      <w:spacing/>
      <w:ind/>
      <w:rPr>
        <w:lang w:val="en-US"/>
      </w:rPr>
    </w:pPr>
    <w:r>
      <w:rPr>
        <w:rFonts w:ascii="Calibri" w:hAnsi="Calibri" w:eastAsia="Calibri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776" behindDoc="0" locked="0" layoutInCell="0" allowOverlap="1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2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Bdr>
                              <w:top w:val="single" w:color="d8d8d8" w:themeColor="background1" w:themeShade="D8" w:sz="4" w:space="1"/>
                            </w:pBdr>
                            <w:spacing/>
                            <w:ind/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t xml:space="preserve">5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1" type="#_x0000_t1" style="position:absolute;z-index:251659776;o:allowoverlap:true;o:allowincell:false;mso-position-horizontal-relative:left-margin-area;margin-left:2.85pt;mso-position-horizontal:absolute;mso-position-vertical-relative:margin;margin-top:1.50pt;mso-position-vertical:absolute;width:64.50pt;height:34.15pt;mso-wrap-distance-left:9.00pt;mso-wrap-distance-top:0.00pt;mso-wrap-distance-right:9.00pt;mso-wrap-distance-bottom:0.00pt;v-text-anchor:top;visibility:visible;" fillcolor="#FFFFFF">
              <v:textbox inset="0,0,0,0">
                <w:txbxContent>
                  <w:p>
                    <w:pPr>
                      <w:pBdr>
                        <w:top w:val="single" w:color="d8d8d8" w:themeColor="background1" w:themeShade="D8" w:sz="4" w:space="1"/>
                      </w:pBdr>
                      <w:spacing/>
                      <w:ind/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 xml:space="preserve">PAGE   \* MERGEFORMAT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t xml:space="preserve">5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</w:r>
    <w:r>
      <w:rPr>
        <w:lang w:val="en-US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1256"/>
      <w:tblW w:w="1069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>
      <w:trPr/>
      <w:tc>
        <w:tcPr>
          <w:tcBorders/>
          <w:tcW w:w="3369" w:type="dxa"/>
          <w:textDirection w:val="lrTb"/>
          <w:noWrap w:val="false"/>
        </w:tcPr>
        <w:p>
          <w:pPr>
            <w:pStyle w:val="1235"/>
            <w:pBdr/>
            <w:spacing/>
            <w:ind/>
            <w:rPr/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570007" cy="450695"/>
                    <wp:effectExtent l="0" t="0" r="0" b="6985"/>
                    <wp:docPr id="3" name="Рисунок 1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Логотип WEB 4.png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573388" cy="45166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2" o:spid="_x0000_s2" type="#_x0000_t75" style="width:123.62pt;height:35.49pt;mso-wrap-distance-left:0.00pt;mso-wrap-distance-top:0.00pt;mso-wrap-distance-right:0.00pt;mso-wrap-distance-bottom:0.00pt;z-index:1;" stroked="false">
                    <v:imagedata r:id="rId1" o:title=""/>
                    <o:lock v:ext="edit" rotation="t"/>
                  </v:shape>
                </w:pict>
              </mc:Fallback>
            </mc:AlternateContent>
          </w:r>
          <w:r/>
        </w:p>
      </w:tc>
      <w:tc>
        <w:tcPr>
          <w:tcBorders/>
          <w:tcW w:w="2357" w:type="dxa"/>
          <w:textDirection w:val="lrTb"/>
          <w:noWrap w:val="false"/>
        </w:tcPr>
        <w:p>
          <w:pPr>
            <w:pStyle w:val="1235"/>
            <w:pBdr/>
            <w:spacing/>
            <w:ind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ascii="Montserrat" w:hAnsi="Montserrat"/>
              <w:sz w:val="16"/>
              <w:szCs w:val="16"/>
              <w:lang w:val="en-US"/>
            </w:rPr>
          </w:r>
          <w:r>
            <w:rPr>
              <w:rFonts w:ascii="Montserrat" w:hAnsi="Montserrat"/>
              <w:sz w:val="16"/>
              <w:szCs w:val="16"/>
              <w:lang w:val="en-US"/>
            </w:rPr>
          </w:r>
          <w:r>
            <w:rPr>
              <w:rFonts w:ascii="Montserrat" w:hAnsi="Montserrat"/>
              <w:sz w:val="16"/>
              <w:szCs w:val="16"/>
              <w:lang w:val="en-US"/>
            </w:rPr>
          </w:r>
        </w:p>
        <w:p>
          <w:pPr>
            <w:pStyle w:val="1235"/>
            <w:pBdr/>
            <w:spacing/>
            <w:ind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 xml:space="preserve">г. Краснодар</w:t>
          </w:r>
          <w:r>
            <w:rPr>
              <w:rFonts w:ascii="Montserrat" w:hAnsi="Montserrat"/>
              <w:sz w:val="16"/>
              <w:szCs w:val="16"/>
            </w:rPr>
          </w:r>
          <w:r>
            <w:rPr>
              <w:rFonts w:ascii="Montserrat" w:hAnsi="Montserrat"/>
              <w:sz w:val="16"/>
              <w:szCs w:val="16"/>
            </w:rPr>
          </w:r>
        </w:p>
        <w:p>
          <w:pPr>
            <w:pStyle w:val="1235"/>
            <w:pBdr/>
            <w:spacing/>
            <w:ind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 xml:space="preserve">ул. им. </w:t>
          </w:r>
          <w:r>
            <w:rPr>
              <w:rFonts w:ascii="Montserrat" w:hAnsi="Montserrat"/>
              <w:sz w:val="16"/>
              <w:szCs w:val="16"/>
            </w:rPr>
            <w:t xml:space="preserve">Хакурате</w:t>
          </w:r>
          <w:r>
            <w:rPr>
              <w:rFonts w:ascii="Montserrat" w:hAnsi="Montserrat"/>
              <w:sz w:val="16"/>
              <w:szCs w:val="16"/>
            </w:rPr>
            <w:t xml:space="preserve">, д. 8</w:t>
          </w:r>
          <w:r>
            <w:rPr>
              <w:rFonts w:ascii="Montserrat" w:hAnsi="Montserrat"/>
              <w:sz w:val="16"/>
              <w:szCs w:val="16"/>
            </w:rPr>
          </w:r>
          <w:r>
            <w:rPr>
              <w:rFonts w:ascii="Montserrat" w:hAnsi="Montserrat"/>
              <w:sz w:val="16"/>
              <w:szCs w:val="16"/>
            </w:rPr>
          </w:r>
        </w:p>
        <w:p>
          <w:pPr>
            <w:pStyle w:val="1235"/>
            <w:pBdr/>
            <w:spacing/>
            <w:ind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</w:r>
          <w:r>
            <w:rPr>
              <w:rFonts w:ascii="Montserrat" w:hAnsi="Montserrat"/>
              <w:sz w:val="16"/>
              <w:szCs w:val="16"/>
            </w:rPr>
          </w:r>
          <w:r>
            <w:rPr>
              <w:rFonts w:ascii="Montserrat" w:hAnsi="Montserrat"/>
              <w:sz w:val="16"/>
              <w:szCs w:val="16"/>
            </w:rPr>
          </w:r>
        </w:p>
      </w:tc>
      <w:tc>
        <w:tcPr>
          <w:tcBorders/>
          <w:tcW w:w="2666" w:type="dxa"/>
          <w:textDirection w:val="lrTb"/>
          <w:noWrap w:val="false"/>
        </w:tcPr>
        <w:p>
          <w:pPr>
            <w:pStyle w:val="1235"/>
            <w:pBdr/>
            <w:spacing/>
            <w:ind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hAnsi="Montserrat" w:cs="Helv"/>
              <w:color w:val="000000"/>
              <w:sz w:val="16"/>
              <w:szCs w:val="16"/>
            </w:rPr>
          </w:r>
          <w:r>
            <w:rPr>
              <w:rFonts w:ascii="Montserrat" w:hAnsi="Montserrat" w:cs="Helv"/>
              <w:color w:val="000000"/>
              <w:sz w:val="16"/>
              <w:szCs w:val="16"/>
            </w:rPr>
          </w:r>
          <w:r>
            <w:rPr>
              <w:rFonts w:ascii="Montserrat" w:hAnsi="Montserrat" w:cs="Helv"/>
              <w:color w:val="000000"/>
              <w:sz w:val="16"/>
              <w:szCs w:val="16"/>
            </w:rPr>
          </w:r>
        </w:p>
        <w:p>
          <w:pPr>
            <w:pStyle w:val="1235"/>
            <w:pBdr/>
            <w:spacing/>
            <w:ind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ru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branches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krasnodar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/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info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@23.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ru</w:t>
          </w:r>
          <w:r>
            <w:rPr>
              <w:rFonts w:ascii="Montserrat" w:hAnsi="Montserrat" w:cs="Helv"/>
              <w:color w:val="000000"/>
              <w:sz w:val="16"/>
              <w:szCs w:val="16"/>
            </w:rPr>
          </w:r>
          <w:r>
            <w:rPr>
              <w:rFonts w:ascii="Montserrat" w:hAnsi="Montserrat" w:cs="Helv"/>
              <w:color w:val="000000"/>
              <w:sz w:val="16"/>
              <w:szCs w:val="16"/>
            </w:rPr>
          </w:r>
        </w:p>
        <w:p>
          <w:pPr>
            <w:pStyle w:val="1235"/>
            <w:pBdr/>
            <w:spacing/>
            <w:ind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hAnsi="Montserrat" w:cs="Helv"/>
              <w:color w:val="000000"/>
              <w:sz w:val="16"/>
              <w:szCs w:val="16"/>
            </w:rPr>
          </w:r>
          <w:r>
            <w:rPr>
              <w:rFonts w:ascii="Montserrat" w:hAnsi="Montserrat" w:cs="Helv"/>
              <w:color w:val="000000"/>
              <w:sz w:val="16"/>
              <w:szCs w:val="16"/>
            </w:rPr>
          </w:r>
          <w:r>
            <w:rPr>
              <w:rFonts w:ascii="Montserrat" w:hAnsi="Montserrat" w:cs="Helv"/>
              <w:color w:val="000000"/>
              <w:sz w:val="16"/>
              <w:szCs w:val="16"/>
            </w:rPr>
          </w:r>
        </w:p>
        <w:p>
          <w:pPr>
            <w:pStyle w:val="1235"/>
            <w:pBdr/>
            <w:spacing/>
            <w:ind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</w:r>
          <w:r>
            <w:rPr>
              <w:rFonts w:ascii="Montserrat" w:hAnsi="Montserrat"/>
              <w:sz w:val="16"/>
              <w:szCs w:val="16"/>
            </w:rPr>
          </w:r>
          <w:r>
            <w:rPr>
              <w:rFonts w:ascii="Montserrat" w:hAnsi="Montserrat"/>
              <w:sz w:val="16"/>
              <w:szCs w:val="16"/>
            </w:rPr>
          </w:r>
        </w:p>
      </w:tc>
      <w:tc>
        <w:tcPr>
          <w:tcBorders/>
          <w:tcW w:w="2301" w:type="dxa"/>
          <w:textDirection w:val="lrTb"/>
          <w:noWrap w:val="false"/>
        </w:tcPr>
        <w:p>
          <w:pPr>
            <w:pStyle w:val="1235"/>
            <w:pBdr/>
            <w:spacing/>
            <w:ind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ascii="Montserrat" w:hAnsi="Montserrat"/>
              <w:bCs/>
              <w:iCs/>
              <w:sz w:val="16"/>
              <w:szCs w:val="16"/>
            </w:rPr>
          </w:r>
          <w:r>
            <w:rPr>
              <w:rFonts w:ascii="Montserrat" w:hAnsi="Montserrat"/>
              <w:bCs/>
              <w:iCs/>
              <w:sz w:val="16"/>
              <w:szCs w:val="16"/>
            </w:rPr>
          </w:r>
          <w:r>
            <w:rPr>
              <w:rFonts w:ascii="Montserrat" w:hAnsi="Montserrat"/>
              <w:bCs/>
              <w:iCs/>
              <w:sz w:val="16"/>
              <w:szCs w:val="16"/>
            </w:rPr>
          </w:r>
        </w:p>
        <w:p>
          <w:pPr>
            <w:pStyle w:val="1235"/>
            <w:pBdr/>
            <w:spacing/>
            <w:ind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>
            <w:rPr>
              <w:rFonts w:ascii="Montserrat" w:hAnsi="Montserrat"/>
              <w:bCs/>
              <w:iCs/>
              <w:sz w:val="16"/>
              <w:szCs w:val="16"/>
            </w:rPr>
            <w:t xml:space="preserve">861 992-53-83</w:t>
          </w:r>
          <w:r>
            <w:rPr>
              <w:rFonts w:ascii="Montserrat" w:hAnsi="Montserrat"/>
              <w:sz w:val="16"/>
              <w:szCs w:val="16"/>
            </w:rPr>
          </w:r>
          <w:r>
            <w:rPr>
              <w:rFonts w:ascii="Montserrat" w:hAnsi="Montserrat"/>
              <w:sz w:val="16"/>
              <w:szCs w:val="16"/>
            </w:rPr>
          </w:r>
        </w:p>
      </w:tc>
    </w:tr>
  </w:tbl>
  <w:p>
    <w:pPr>
      <w:pStyle w:val="1235"/>
      <w:pBdr/>
      <w:spacing/>
      <w:ind/>
      <w:rPr/>
    </w:pPr>
    <w:r>
      <w:rPr>
        <w:rFonts w:ascii="Calibri" w:hAnsi="Calibri" w:eastAsia="Calibri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824" behindDoc="0" locked="0" layoutInCell="0" allowOverlap="1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4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Bdr>
                              <w:top w:val="single" w:color="d8d8d8" w:themeColor="background1" w:themeShade="D8" w:sz="4" w:space="1"/>
                            </w:pBdr>
                            <w:spacing/>
                            <w:ind/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t xml:space="preserve">1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3" o:spid="_x0000_s3" o:spt="1" type="#_x0000_t1" style="position:absolute;z-index:251661824;o:allowoverlap:true;o:allowincell:false;mso-position-horizontal-relative:left-margin-area;margin-left:4.60pt;mso-position-horizontal:absolute;mso-position-vertical-relative:margin;margin-top:3.95pt;mso-position-vertical:absolute;width:64.50pt;height:34.15pt;mso-wrap-distance-left:9.00pt;mso-wrap-distance-top:0.00pt;mso-wrap-distance-right:9.00pt;mso-wrap-distance-bottom:0.00pt;v-text-anchor:top;visibility:visible;" fillcolor="#FFFFFF">
              <v:textbox inset="0,0,0,0">
                <w:txbxContent>
                  <w:p>
                    <w:pPr>
                      <w:pBdr>
                        <w:top w:val="single" w:color="d8d8d8" w:themeColor="background1" w:themeShade="D8" w:sz="4" w:space="1"/>
                      </w:pBdr>
                      <w:spacing/>
                      <w:ind/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 xml:space="preserve">PAGE   \* MERGEFORMAT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t xml:space="preserve">1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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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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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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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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0"/>
  </w:num>
  <w:num w:numId="6">
    <w:abstractNumId w:val="11"/>
  </w:num>
  <w:num w:numId="7">
    <w:abstractNumId w:val="2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041">
    <w:name w:val="Heading 2 Char"/>
    <w:basedOn w:val="1065"/>
    <w:link w:val="10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042">
    <w:name w:val="Heading 3 Char"/>
    <w:basedOn w:val="1065"/>
    <w:link w:val="10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043">
    <w:name w:val="Heading 5 Char"/>
    <w:basedOn w:val="1065"/>
    <w:link w:val="10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044">
    <w:name w:val="Heading 7 Char"/>
    <w:basedOn w:val="1065"/>
    <w:link w:val="10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045">
    <w:name w:val="Heading 8 Char"/>
    <w:basedOn w:val="1065"/>
    <w:link w:val="10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046">
    <w:name w:val="Heading 9 Char"/>
    <w:basedOn w:val="1065"/>
    <w:link w:val="10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047">
    <w:name w:val="Title Char"/>
    <w:basedOn w:val="1065"/>
    <w:link w:val="120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048">
    <w:name w:val="Subtitle Char"/>
    <w:basedOn w:val="1065"/>
    <w:link w:val="120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049">
    <w:name w:val="Quote Char"/>
    <w:basedOn w:val="1065"/>
    <w:link w:val="120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050">
    <w:name w:val="Intense Quote Char"/>
    <w:basedOn w:val="1065"/>
    <w:link w:val="120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051">
    <w:name w:val="Header Char"/>
    <w:basedOn w:val="1065"/>
    <w:link w:val="1235"/>
    <w:uiPriority w:val="99"/>
    <w:pPr>
      <w:pBdr/>
      <w:spacing/>
      <w:ind/>
    </w:pPr>
  </w:style>
  <w:style w:type="character" w:styleId="1052">
    <w:name w:val="Footer Char"/>
    <w:basedOn w:val="1065"/>
    <w:link w:val="1236"/>
    <w:uiPriority w:val="99"/>
    <w:pPr>
      <w:pBdr/>
      <w:spacing/>
      <w:ind/>
    </w:pPr>
  </w:style>
  <w:style w:type="character" w:styleId="1053">
    <w:name w:val="Footnote Text Char"/>
    <w:basedOn w:val="1065"/>
    <w:link w:val="1218"/>
    <w:uiPriority w:val="99"/>
    <w:semiHidden/>
    <w:pPr>
      <w:pBdr/>
      <w:spacing/>
      <w:ind/>
    </w:pPr>
    <w:rPr>
      <w:sz w:val="20"/>
      <w:szCs w:val="20"/>
    </w:rPr>
  </w:style>
  <w:style w:type="character" w:styleId="1054">
    <w:name w:val="Endnote Text Char"/>
    <w:basedOn w:val="1065"/>
    <w:link w:val="1221"/>
    <w:uiPriority w:val="99"/>
    <w:semiHidden/>
    <w:pPr>
      <w:pBdr/>
      <w:spacing/>
      <w:ind/>
    </w:pPr>
    <w:rPr>
      <w:sz w:val="20"/>
      <w:szCs w:val="20"/>
    </w:rPr>
  </w:style>
  <w:style w:type="paragraph" w:styleId="1055" w:default="1">
    <w:name w:val="Normal"/>
    <w:qFormat/>
    <w:pPr>
      <w:pBdr/>
      <w:spacing/>
      <w:ind/>
    </w:pPr>
    <w:rPr>
      <w:sz w:val="24"/>
      <w:szCs w:val="24"/>
    </w:rPr>
  </w:style>
  <w:style w:type="paragraph" w:styleId="1056">
    <w:name w:val="Heading 1"/>
    <w:basedOn w:val="1055"/>
    <w:next w:val="1055"/>
    <w:link w:val="1261"/>
    <w:qFormat/>
    <w:pPr>
      <w:keepNext w:val="true"/>
      <w:pBdr/>
      <w:spacing/>
      <w:ind/>
      <w:outlineLvl w:val="0"/>
    </w:pPr>
    <w:rPr>
      <w:b/>
      <w:sz w:val="20"/>
      <w:szCs w:val="20"/>
    </w:rPr>
  </w:style>
  <w:style w:type="paragraph" w:styleId="1057">
    <w:name w:val="Heading 2"/>
    <w:basedOn w:val="1055"/>
    <w:next w:val="1055"/>
    <w:link w:val="1194"/>
    <w:qFormat/>
    <w:pPr>
      <w:keepNext w:val="true"/>
      <w:pBdr/>
      <w:spacing/>
      <w:ind/>
      <w:jc w:val="center"/>
      <w:outlineLvl w:val="1"/>
    </w:pPr>
    <w:rPr>
      <w:rFonts w:ascii="Arial" w:hAnsi="Arial"/>
      <w:b/>
      <w:szCs w:val="20"/>
    </w:rPr>
  </w:style>
  <w:style w:type="paragraph" w:styleId="1058">
    <w:name w:val="Heading 3"/>
    <w:basedOn w:val="1055"/>
    <w:next w:val="1055"/>
    <w:link w:val="1195"/>
    <w:qFormat/>
    <w:pPr>
      <w:keepNext w:val="true"/>
      <w:pBdr/>
      <w:spacing w:after="60" w:before="240"/>
      <w:ind/>
      <w:outlineLvl w:val="2"/>
    </w:pPr>
    <w:rPr>
      <w:rFonts w:ascii="Arial" w:hAnsi="Arial" w:cs="Arial"/>
      <w:b/>
      <w:bCs/>
      <w:sz w:val="26"/>
      <w:szCs w:val="26"/>
    </w:rPr>
  </w:style>
  <w:style w:type="paragraph" w:styleId="1059">
    <w:name w:val="Heading 4"/>
    <w:basedOn w:val="1055"/>
    <w:next w:val="1055"/>
    <w:link w:val="1259"/>
    <w:unhideWhenUsed/>
    <w:qFormat/>
    <w:pPr>
      <w:keepNext w:val="true"/>
      <w:keepLines w:val="true"/>
      <w:pBdr/>
      <w:spacing w:before="200"/>
      <w:ind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1060">
    <w:name w:val="Heading 5"/>
    <w:basedOn w:val="1055"/>
    <w:next w:val="1055"/>
    <w:link w:val="119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 w:themeColor="accent1" w:themeShade="BF"/>
    </w:rPr>
  </w:style>
  <w:style w:type="paragraph" w:styleId="1061">
    <w:name w:val="Heading 6"/>
    <w:basedOn w:val="1055"/>
    <w:next w:val="1055"/>
    <w:link w:val="1258"/>
    <w:semiHidden/>
    <w:unhideWhenUsed/>
    <w:qFormat/>
    <w:pPr>
      <w:keepNext w:val="true"/>
      <w:keepLines w:val="true"/>
      <w:pBdr/>
      <w:spacing w:before="200"/>
      <w:ind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1062">
    <w:name w:val="Heading 7"/>
    <w:basedOn w:val="1055"/>
    <w:next w:val="1055"/>
    <w:link w:val="119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063">
    <w:name w:val="Heading 8"/>
    <w:basedOn w:val="1055"/>
    <w:next w:val="1055"/>
    <w:link w:val="120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064">
    <w:name w:val="Heading 9"/>
    <w:basedOn w:val="1055"/>
    <w:next w:val="1055"/>
    <w:link w:val="120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065" w:default="1">
    <w:name w:val="Default Paragraph Font"/>
    <w:uiPriority w:val="1"/>
    <w:semiHidden/>
    <w:unhideWhenUsed/>
    <w:pPr>
      <w:pBdr/>
      <w:spacing/>
      <w:ind/>
    </w:pPr>
  </w:style>
  <w:style w:type="table" w:styleId="10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67" w:default="1">
    <w:name w:val="No List"/>
    <w:uiPriority w:val="99"/>
    <w:semiHidden/>
    <w:unhideWhenUsed/>
    <w:pPr>
      <w:pBdr/>
      <w:spacing/>
      <w:ind/>
    </w:pPr>
  </w:style>
  <w:style w:type="table" w:styleId="1068" w:customStyle="1">
    <w:name w:val="Table Grid Light"/>
    <w:basedOn w:val="1066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9" w:customStyle="1">
    <w:name w:val="Plain Table 1"/>
    <w:basedOn w:val="1066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0" w:customStyle="1">
    <w:name w:val="Plain Table 2"/>
    <w:basedOn w:val="1066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1" w:customStyle="1">
    <w:name w:val="Plain Table 3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2" w:customStyle="1">
    <w:name w:val="Plain Table 4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3" w:customStyle="1">
    <w:name w:val="Plain Table 5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4" w:customStyle="1">
    <w:name w:val="Grid Table 1 Light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5" w:customStyle="1">
    <w:name w:val="Grid Table 1 Light - Accent 1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6" w:customStyle="1">
    <w:name w:val="Grid Table 1 Light - Accent 2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7" w:customStyle="1">
    <w:name w:val="Grid Table 1 Light - Accent 3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8" w:customStyle="1">
    <w:name w:val="Grid Table 1 Light - Accent 4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9" w:customStyle="1">
    <w:name w:val="Grid Table 1 Light - Accent 5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0" w:customStyle="1">
    <w:name w:val="Grid Table 1 Light - Accent 6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1" w:customStyle="1">
    <w:name w:val="Grid Table 2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2" w:customStyle="1">
    <w:name w:val="Grid Table 2 - Accent 1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3" w:customStyle="1">
    <w:name w:val="Grid Table 2 - Accent 2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4" w:customStyle="1">
    <w:name w:val="Grid Table 2 - Accent 3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5" w:customStyle="1">
    <w:name w:val="Grid Table 2 - Accent 4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6" w:customStyle="1">
    <w:name w:val="Grid Table 2 - Accent 5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7" w:customStyle="1">
    <w:name w:val="Grid Table 2 - Accent 6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8" w:customStyle="1">
    <w:name w:val="Grid Table 3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9" w:customStyle="1">
    <w:name w:val="Grid Table 3 - Accent 1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0" w:customStyle="1">
    <w:name w:val="Grid Table 3 - Accent 2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1" w:customStyle="1">
    <w:name w:val="Grid Table 3 - Accent 3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2" w:customStyle="1">
    <w:name w:val="Grid Table 3 - Accent 4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3" w:customStyle="1">
    <w:name w:val="Grid Table 3 - Accent 5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4" w:customStyle="1">
    <w:name w:val="Grid Table 3 - Accent 6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5" w:customStyle="1">
    <w:name w:val="Grid Table 4"/>
    <w:basedOn w:val="106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6" w:customStyle="1">
    <w:name w:val="Grid Table 4 - Accent 1"/>
    <w:basedOn w:val="106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7" w:customStyle="1">
    <w:name w:val="Grid Table 4 - Accent 2"/>
    <w:basedOn w:val="106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8" w:customStyle="1">
    <w:name w:val="Grid Table 4 - Accent 3"/>
    <w:basedOn w:val="106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9" w:customStyle="1">
    <w:name w:val="Grid Table 4 - Accent 4"/>
    <w:basedOn w:val="106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0" w:customStyle="1">
    <w:name w:val="Grid Table 4 - Accent 5"/>
    <w:basedOn w:val="106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1" w:customStyle="1">
    <w:name w:val="Grid Table 4 - Accent 6"/>
    <w:basedOn w:val="106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2" w:customStyle="1">
    <w:name w:val="Grid Table 5 Dark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3" w:customStyle="1">
    <w:name w:val="Grid Table 5 Dark- Accent 1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4" w:customStyle="1">
    <w:name w:val="Grid Table 5 Dark - Accent 2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5" w:customStyle="1">
    <w:name w:val="Grid Table 5 Dark - Accent 3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6" w:customStyle="1">
    <w:name w:val="Grid Table 5 Dark- Accent 4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7" w:customStyle="1">
    <w:name w:val="Grid Table 5 Dark - Accent 5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8" w:customStyle="1">
    <w:name w:val="Grid Table 5 Dark - Accent 6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9" w:customStyle="1">
    <w:name w:val="Grid Table 6 Colorful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0" w:customStyle="1">
    <w:name w:val="Grid Table 6 Colorful - Accent 1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1" w:customStyle="1">
    <w:name w:val="Grid Table 6 Colorful - Accent 2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2" w:customStyle="1">
    <w:name w:val="Grid Table 6 Colorful - Accent 3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3" w:customStyle="1">
    <w:name w:val="Grid Table 6 Colorful - Accent 4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4" w:customStyle="1">
    <w:name w:val="Grid Table 6 Colorful - Accent 5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5" w:customStyle="1">
    <w:name w:val="Grid Table 6 Colorful - Accent 6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6" w:customStyle="1">
    <w:name w:val="Grid Table 7 Colorful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7" w:customStyle="1">
    <w:name w:val="Grid Table 7 Colorful - Accent 1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8" w:customStyle="1">
    <w:name w:val="Grid Table 7 Colorful - Accent 2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9" w:customStyle="1">
    <w:name w:val="Grid Table 7 Colorful - Accent 3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0" w:customStyle="1">
    <w:name w:val="Grid Table 7 Colorful - Accent 4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1" w:customStyle="1">
    <w:name w:val="Grid Table 7 Colorful - Accent 5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2" w:customStyle="1">
    <w:name w:val="Grid Table 7 Colorful - Accent 6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3" w:customStyle="1">
    <w:name w:val="List Table 1 Light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4" w:customStyle="1">
    <w:name w:val="List Table 1 Light - Accent 1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5" w:customStyle="1">
    <w:name w:val="List Table 1 Light - Accent 2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6" w:customStyle="1">
    <w:name w:val="List Table 1 Light - Accent 3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7" w:customStyle="1">
    <w:name w:val="List Table 1 Light - Accent 4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8" w:customStyle="1">
    <w:name w:val="List Table 1 Light - Accent 5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9" w:customStyle="1">
    <w:name w:val="List Table 1 Light - Accent 6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0" w:customStyle="1">
    <w:name w:val="List Table 2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1" w:customStyle="1">
    <w:name w:val="List Table 2 - Accent 1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2" w:customStyle="1">
    <w:name w:val="List Table 2 - Accent 2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3" w:customStyle="1">
    <w:name w:val="List Table 2 - Accent 3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4" w:customStyle="1">
    <w:name w:val="List Table 2 - Accent 4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5" w:customStyle="1">
    <w:name w:val="List Table 2 - Accent 5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6" w:customStyle="1">
    <w:name w:val="List Table 2 - Accent 6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7" w:customStyle="1">
    <w:name w:val="List Table 3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8" w:customStyle="1">
    <w:name w:val="List Table 3 - Accent 1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9" w:customStyle="1">
    <w:name w:val="List Table 3 - Accent 2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0" w:customStyle="1">
    <w:name w:val="List Table 3 - Accent 3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1" w:customStyle="1">
    <w:name w:val="List Table 3 - Accent 4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2" w:customStyle="1">
    <w:name w:val="List Table 3 - Accent 5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3" w:customStyle="1">
    <w:name w:val="List Table 3 - Accent 6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4" w:customStyle="1">
    <w:name w:val="List Table 4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5" w:customStyle="1">
    <w:name w:val="List Table 4 - Accent 1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6" w:customStyle="1">
    <w:name w:val="List Table 4 - Accent 2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7" w:customStyle="1">
    <w:name w:val="List Table 4 - Accent 3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8" w:customStyle="1">
    <w:name w:val="List Table 4 - Accent 4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9" w:customStyle="1">
    <w:name w:val="List Table 4 - Accent 5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0" w:customStyle="1">
    <w:name w:val="List Table 4 - Accent 6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1" w:customStyle="1">
    <w:name w:val="List Table 5 Dark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2" w:customStyle="1">
    <w:name w:val="List Table 5 Dark - Accent 1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3" w:customStyle="1">
    <w:name w:val="List Table 5 Dark - Accent 2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4" w:customStyle="1">
    <w:name w:val="List Table 5 Dark - Accent 3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5" w:customStyle="1">
    <w:name w:val="List Table 5 Dark - Accent 4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6" w:customStyle="1">
    <w:name w:val="List Table 5 Dark - Accent 5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7" w:customStyle="1">
    <w:name w:val="List Table 5 Dark - Accent 6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8" w:customStyle="1">
    <w:name w:val="List Table 6 Colorful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9" w:customStyle="1">
    <w:name w:val="List Table 6 Colorful - Accent 1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0" w:customStyle="1">
    <w:name w:val="List Table 6 Colorful - Accent 2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1" w:customStyle="1">
    <w:name w:val="List Table 6 Colorful - Accent 3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2" w:customStyle="1">
    <w:name w:val="List Table 6 Colorful - Accent 4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3" w:customStyle="1">
    <w:name w:val="List Table 6 Colorful - Accent 5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4" w:customStyle="1">
    <w:name w:val="List Table 6 Colorful - Accent 6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5" w:customStyle="1">
    <w:name w:val="List Table 7 Colorful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6" w:customStyle="1">
    <w:name w:val="List Table 7 Colorful - Accent 1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7" w:customStyle="1">
    <w:name w:val="List Table 7 Colorful - Accent 2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8" w:customStyle="1">
    <w:name w:val="List Table 7 Colorful - Accent 3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9" w:customStyle="1">
    <w:name w:val="List Table 7 Colorful - Accent 4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0" w:customStyle="1">
    <w:name w:val="List Table 7 Colorful - Accent 5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1" w:customStyle="1">
    <w:name w:val="List Table 7 Colorful - Accent 6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2" w:customStyle="1">
    <w:name w:val="Lined - Accent"/>
    <w:basedOn w:val="106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3" w:customStyle="1">
    <w:name w:val="Lined - Accent 1"/>
    <w:basedOn w:val="106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4" w:customStyle="1">
    <w:name w:val="Lined - Accent 2"/>
    <w:basedOn w:val="106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5" w:customStyle="1">
    <w:name w:val="Lined - Accent 3"/>
    <w:basedOn w:val="106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6" w:customStyle="1">
    <w:name w:val="Lined - Accent 4"/>
    <w:basedOn w:val="106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7" w:customStyle="1">
    <w:name w:val="Lined - Accent 5"/>
    <w:basedOn w:val="106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8" w:customStyle="1">
    <w:name w:val="Lined - Accent 6"/>
    <w:basedOn w:val="106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9" w:customStyle="1">
    <w:name w:val="Bordered &amp; Lined - Accent"/>
    <w:basedOn w:val="106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0" w:customStyle="1">
    <w:name w:val="Bordered &amp; Lined - Accent 1"/>
    <w:basedOn w:val="106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1" w:customStyle="1">
    <w:name w:val="Bordered &amp; Lined - Accent 2"/>
    <w:basedOn w:val="106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2" w:customStyle="1">
    <w:name w:val="Bordered &amp; Lined - Accent 3"/>
    <w:basedOn w:val="106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3" w:customStyle="1">
    <w:name w:val="Bordered &amp; Lined - Accent 4"/>
    <w:basedOn w:val="106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4" w:customStyle="1">
    <w:name w:val="Bordered &amp; Lined - Accent 5"/>
    <w:basedOn w:val="106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5" w:customStyle="1">
    <w:name w:val="Bordered &amp; Lined - Accent 6"/>
    <w:basedOn w:val="106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6" w:customStyle="1">
    <w:name w:val="Bordered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7" w:customStyle="1">
    <w:name w:val="Bordered - Accent 1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8" w:customStyle="1">
    <w:name w:val="Bordered - Accent 2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9" w:customStyle="1">
    <w:name w:val="Bordered - Accent 3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0" w:customStyle="1">
    <w:name w:val="Bordered - Accent 4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1" w:customStyle="1">
    <w:name w:val="Bordered - Accent 5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2" w:customStyle="1">
    <w:name w:val="Bordered - Accent 6"/>
    <w:basedOn w:val="106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193" w:customStyle="1">
    <w:name w:val="Heading 1 Char"/>
    <w:basedOn w:val="1065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1194" w:customStyle="1">
    <w:name w:val="Заголовок 2 Знак"/>
    <w:basedOn w:val="1065"/>
    <w:link w:val="1057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1195" w:customStyle="1">
    <w:name w:val="Заголовок 3 Знак"/>
    <w:basedOn w:val="1065"/>
    <w:link w:val="105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1196" w:customStyle="1">
    <w:name w:val="Heading 4 Char"/>
    <w:basedOn w:val="1065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1197" w:customStyle="1">
    <w:name w:val="Заголовок 5 Знак"/>
    <w:basedOn w:val="1065"/>
    <w:link w:val="1060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1198" w:customStyle="1">
    <w:name w:val="Heading 6 Char"/>
    <w:basedOn w:val="106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199" w:customStyle="1">
    <w:name w:val="Заголовок 7 Знак"/>
    <w:basedOn w:val="1065"/>
    <w:link w:val="10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200" w:customStyle="1">
    <w:name w:val="Заголовок 8 Знак"/>
    <w:basedOn w:val="1065"/>
    <w:link w:val="10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201" w:customStyle="1">
    <w:name w:val="Заголовок 9 Знак"/>
    <w:basedOn w:val="1065"/>
    <w:link w:val="10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202">
    <w:name w:val="Title"/>
    <w:basedOn w:val="1055"/>
    <w:next w:val="1055"/>
    <w:link w:val="120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203" w:customStyle="1">
    <w:name w:val="Название Знак"/>
    <w:basedOn w:val="1065"/>
    <w:link w:val="120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204">
    <w:name w:val="Subtitle"/>
    <w:basedOn w:val="1055"/>
    <w:next w:val="1055"/>
    <w:link w:val="120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205" w:customStyle="1">
    <w:name w:val="Подзаголовок Знак"/>
    <w:basedOn w:val="1065"/>
    <w:link w:val="120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206">
    <w:name w:val="Quote"/>
    <w:basedOn w:val="1055"/>
    <w:next w:val="1055"/>
    <w:link w:val="120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207" w:customStyle="1">
    <w:name w:val="Цитата 2 Знак"/>
    <w:basedOn w:val="1065"/>
    <w:link w:val="120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208">
    <w:name w:val="Intense Emphasis"/>
    <w:basedOn w:val="1065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paragraph" w:styleId="1209">
    <w:name w:val="Intense Quote"/>
    <w:basedOn w:val="1055"/>
    <w:next w:val="1055"/>
    <w:link w:val="1210"/>
    <w:uiPriority w:val="30"/>
    <w:qFormat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after="360" w:before="360"/>
      <w:ind w:right="864" w:left="864"/>
      <w:jc w:val="center"/>
    </w:pPr>
    <w:rPr>
      <w:i/>
      <w:iCs/>
      <w:color w:val="365f91" w:themeColor="accent1" w:themeShade="BF"/>
    </w:rPr>
  </w:style>
  <w:style w:type="character" w:styleId="1210" w:customStyle="1">
    <w:name w:val="Выделенная цитата Знак"/>
    <w:basedOn w:val="1065"/>
    <w:link w:val="1209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1211">
    <w:name w:val="Intense Reference"/>
    <w:basedOn w:val="1065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1212">
    <w:name w:val="Subtle Emphasis"/>
    <w:basedOn w:val="106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213">
    <w:name w:val="Subtle Reference"/>
    <w:basedOn w:val="106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214">
    <w:name w:val="Book Title"/>
    <w:basedOn w:val="106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215" w:customStyle="1">
    <w:name w:val="Верхний колонтитул Знак"/>
    <w:basedOn w:val="1065"/>
    <w:link w:val="1235"/>
    <w:uiPriority w:val="99"/>
    <w:pPr>
      <w:pBdr/>
      <w:spacing/>
      <w:ind/>
    </w:pPr>
  </w:style>
  <w:style w:type="character" w:styleId="1216" w:customStyle="1">
    <w:name w:val="Нижний колонтитул Знак"/>
    <w:basedOn w:val="1065"/>
    <w:link w:val="1236"/>
    <w:uiPriority w:val="99"/>
    <w:pPr>
      <w:pBdr/>
      <w:spacing/>
      <w:ind/>
    </w:pPr>
  </w:style>
  <w:style w:type="paragraph" w:styleId="1217">
    <w:name w:val="Caption"/>
    <w:basedOn w:val="1055"/>
    <w:next w:val="1055"/>
    <w:uiPriority w:val="35"/>
    <w:unhideWhenUsed/>
    <w:qFormat/>
    <w:pPr>
      <w:pBdr/>
      <w:spacing w:after="200"/>
      <w:ind/>
    </w:pPr>
    <w:rPr>
      <w:i/>
      <w:iCs/>
      <w:color w:val="1f497d" w:themeColor="text2"/>
      <w:sz w:val="18"/>
      <w:szCs w:val="18"/>
    </w:rPr>
  </w:style>
  <w:style w:type="paragraph" w:styleId="1218">
    <w:name w:val="footnote text"/>
    <w:basedOn w:val="1055"/>
    <w:link w:val="1219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1219" w:customStyle="1">
    <w:name w:val="Текст сноски Знак"/>
    <w:basedOn w:val="1065"/>
    <w:link w:val="1218"/>
    <w:uiPriority w:val="99"/>
    <w:semiHidden/>
    <w:pPr>
      <w:pBdr/>
      <w:spacing/>
      <w:ind/>
    </w:pPr>
    <w:rPr>
      <w:sz w:val="20"/>
      <w:szCs w:val="20"/>
    </w:rPr>
  </w:style>
  <w:style w:type="character" w:styleId="1220">
    <w:name w:val="footnote reference"/>
    <w:basedOn w:val="1065"/>
    <w:uiPriority w:val="99"/>
    <w:semiHidden/>
    <w:unhideWhenUsed/>
    <w:pPr>
      <w:pBdr/>
      <w:spacing/>
      <w:ind/>
    </w:pPr>
    <w:rPr>
      <w:vertAlign w:val="superscript"/>
    </w:rPr>
  </w:style>
  <w:style w:type="paragraph" w:styleId="1221">
    <w:name w:val="endnote text"/>
    <w:basedOn w:val="1055"/>
    <w:link w:val="1222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1222" w:customStyle="1">
    <w:name w:val="Текст концевой сноски Знак"/>
    <w:basedOn w:val="1065"/>
    <w:link w:val="1221"/>
    <w:uiPriority w:val="99"/>
    <w:semiHidden/>
    <w:pPr>
      <w:pBdr/>
      <w:spacing/>
      <w:ind/>
    </w:pPr>
    <w:rPr>
      <w:sz w:val="20"/>
      <w:szCs w:val="20"/>
    </w:rPr>
  </w:style>
  <w:style w:type="character" w:styleId="1223">
    <w:name w:val="endnote reference"/>
    <w:basedOn w:val="1065"/>
    <w:uiPriority w:val="99"/>
    <w:semiHidden/>
    <w:unhideWhenUsed/>
    <w:pPr>
      <w:pBdr/>
      <w:spacing/>
      <w:ind/>
    </w:pPr>
    <w:rPr>
      <w:vertAlign w:val="superscript"/>
    </w:rPr>
  </w:style>
  <w:style w:type="paragraph" w:styleId="1224">
    <w:name w:val="toc 1"/>
    <w:basedOn w:val="1055"/>
    <w:next w:val="1055"/>
    <w:uiPriority w:val="39"/>
    <w:unhideWhenUsed/>
    <w:pPr>
      <w:pBdr/>
      <w:spacing w:after="100"/>
      <w:ind/>
    </w:pPr>
  </w:style>
  <w:style w:type="paragraph" w:styleId="1225">
    <w:name w:val="toc 2"/>
    <w:basedOn w:val="1055"/>
    <w:next w:val="1055"/>
    <w:uiPriority w:val="39"/>
    <w:unhideWhenUsed/>
    <w:pPr>
      <w:pBdr/>
      <w:spacing w:after="100"/>
      <w:ind w:left="220"/>
    </w:pPr>
  </w:style>
  <w:style w:type="paragraph" w:styleId="1226">
    <w:name w:val="toc 3"/>
    <w:basedOn w:val="1055"/>
    <w:next w:val="1055"/>
    <w:uiPriority w:val="39"/>
    <w:unhideWhenUsed/>
    <w:pPr>
      <w:pBdr/>
      <w:spacing w:after="100"/>
      <w:ind w:left="440"/>
    </w:pPr>
  </w:style>
  <w:style w:type="paragraph" w:styleId="1227">
    <w:name w:val="toc 4"/>
    <w:basedOn w:val="1055"/>
    <w:next w:val="1055"/>
    <w:uiPriority w:val="39"/>
    <w:unhideWhenUsed/>
    <w:pPr>
      <w:pBdr/>
      <w:spacing w:after="100"/>
      <w:ind w:left="660"/>
    </w:pPr>
  </w:style>
  <w:style w:type="paragraph" w:styleId="1228">
    <w:name w:val="toc 5"/>
    <w:basedOn w:val="1055"/>
    <w:next w:val="1055"/>
    <w:uiPriority w:val="39"/>
    <w:unhideWhenUsed/>
    <w:pPr>
      <w:pBdr/>
      <w:spacing w:after="100"/>
      <w:ind w:left="880"/>
    </w:pPr>
  </w:style>
  <w:style w:type="paragraph" w:styleId="1229">
    <w:name w:val="toc 6"/>
    <w:basedOn w:val="1055"/>
    <w:next w:val="1055"/>
    <w:uiPriority w:val="39"/>
    <w:unhideWhenUsed/>
    <w:pPr>
      <w:pBdr/>
      <w:spacing w:after="100"/>
      <w:ind w:left="1100"/>
    </w:pPr>
  </w:style>
  <w:style w:type="paragraph" w:styleId="1230">
    <w:name w:val="toc 7"/>
    <w:basedOn w:val="1055"/>
    <w:next w:val="1055"/>
    <w:uiPriority w:val="39"/>
    <w:unhideWhenUsed/>
    <w:pPr>
      <w:pBdr/>
      <w:spacing w:after="100"/>
      <w:ind w:left="1320"/>
    </w:pPr>
  </w:style>
  <w:style w:type="paragraph" w:styleId="1231">
    <w:name w:val="toc 8"/>
    <w:basedOn w:val="1055"/>
    <w:next w:val="1055"/>
    <w:uiPriority w:val="39"/>
    <w:unhideWhenUsed/>
    <w:pPr>
      <w:pBdr/>
      <w:spacing w:after="100"/>
      <w:ind w:left="1540"/>
    </w:pPr>
  </w:style>
  <w:style w:type="paragraph" w:styleId="1232">
    <w:name w:val="toc 9"/>
    <w:basedOn w:val="1055"/>
    <w:next w:val="1055"/>
    <w:uiPriority w:val="39"/>
    <w:unhideWhenUsed/>
    <w:pPr>
      <w:pBdr/>
      <w:spacing w:after="100"/>
      <w:ind w:left="1760"/>
    </w:pPr>
  </w:style>
  <w:style w:type="paragraph" w:styleId="1233">
    <w:name w:val="TOC Heading"/>
    <w:uiPriority w:val="39"/>
    <w:unhideWhenUsed/>
    <w:pPr>
      <w:pBdr/>
      <w:spacing/>
      <w:ind/>
    </w:pPr>
  </w:style>
  <w:style w:type="paragraph" w:styleId="1234">
    <w:name w:val="table of figures"/>
    <w:basedOn w:val="1055"/>
    <w:next w:val="1055"/>
    <w:uiPriority w:val="99"/>
    <w:unhideWhenUsed/>
    <w:pPr>
      <w:pBdr/>
      <w:spacing/>
      <w:ind/>
    </w:pPr>
  </w:style>
  <w:style w:type="paragraph" w:styleId="1235">
    <w:name w:val="Header"/>
    <w:basedOn w:val="1055"/>
    <w:link w:val="1215"/>
    <w:pPr>
      <w:pBdr/>
      <w:tabs>
        <w:tab w:val="center" w:leader="none" w:pos="4153"/>
        <w:tab w:val="right" w:leader="none" w:pos="8306"/>
      </w:tabs>
      <w:spacing/>
      <w:ind/>
    </w:pPr>
    <w:rPr>
      <w:sz w:val="20"/>
      <w:szCs w:val="20"/>
    </w:rPr>
  </w:style>
  <w:style w:type="paragraph" w:styleId="1236">
    <w:name w:val="Footer"/>
    <w:basedOn w:val="1055"/>
    <w:link w:val="1216"/>
    <w:pPr>
      <w:pBdr/>
      <w:tabs>
        <w:tab w:val="center" w:leader="none" w:pos="4153"/>
        <w:tab w:val="right" w:leader="none" w:pos="8306"/>
      </w:tabs>
      <w:spacing/>
      <w:ind/>
    </w:pPr>
    <w:rPr>
      <w:sz w:val="20"/>
      <w:szCs w:val="20"/>
    </w:rPr>
  </w:style>
  <w:style w:type="character" w:styleId="1237">
    <w:name w:val="page number"/>
    <w:basedOn w:val="1065"/>
    <w:pPr>
      <w:pBdr/>
      <w:spacing/>
      <w:ind/>
    </w:pPr>
  </w:style>
  <w:style w:type="paragraph" w:styleId="1238">
    <w:name w:val="Balloon Text"/>
    <w:basedOn w:val="10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1239">
    <w:name w:val="Strong"/>
    <w:uiPriority w:val="22"/>
    <w:qFormat/>
    <w:pPr>
      <w:pBdr/>
      <w:spacing/>
      <w:ind/>
    </w:pPr>
    <w:rPr>
      <w:b/>
      <w:bCs/>
    </w:rPr>
  </w:style>
  <w:style w:type="paragraph" w:styleId="1240">
    <w:name w:val="Normal (Web)"/>
    <w:basedOn w:val="1055"/>
    <w:uiPriority w:val="99"/>
    <w:pPr>
      <w:pBdr/>
      <w:spacing w:after="100" w:afterAutospacing="1" w:before="100" w:beforeAutospacing="1"/>
      <w:ind/>
    </w:pPr>
  </w:style>
  <w:style w:type="character" w:styleId="1241">
    <w:name w:val="Hyperlink"/>
    <w:uiPriority w:val="99"/>
    <w:pPr>
      <w:pBdr/>
      <w:spacing/>
      <w:ind/>
    </w:pPr>
    <w:rPr>
      <w:color w:val="0000ff"/>
      <w:u w:val="single"/>
    </w:rPr>
  </w:style>
  <w:style w:type="character" w:styleId="1242">
    <w:name w:val="Emphasis"/>
    <w:uiPriority w:val="20"/>
    <w:qFormat/>
    <w:pPr>
      <w:pBdr/>
      <w:spacing/>
      <w:ind/>
    </w:pPr>
    <w:rPr>
      <w:i/>
      <w:iCs/>
    </w:rPr>
  </w:style>
  <w:style w:type="character" w:styleId="1243" w:customStyle="1">
    <w:name w:val="apple-style-span"/>
    <w:basedOn w:val="1065"/>
    <w:pPr>
      <w:pBdr/>
      <w:spacing/>
      <w:ind/>
    </w:pPr>
  </w:style>
  <w:style w:type="paragraph" w:styleId="1244">
    <w:name w:val="Body Text Indent 2"/>
    <w:basedOn w:val="1055"/>
    <w:pPr>
      <w:pBdr/>
      <w:spacing/>
      <w:ind w:firstLine="709"/>
      <w:jc w:val="both"/>
    </w:pPr>
  </w:style>
  <w:style w:type="character" w:styleId="1245" w:customStyle="1">
    <w:name w:val="apple-converted-space"/>
    <w:basedOn w:val="1065"/>
    <w:pPr>
      <w:pBdr/>
      <w:spacing/>
      <w:ind/>
    </w:pPr>
  </w:style>
  <w:style w:type="paragraph" w:styleId="1246">
    <w:name w:val="Body Text Indent"/>
    <w:basedOn w:val="1055"/>
    <w:pPr>
      <w:pBdr/>
      <w:spacing w:after="120"/>
      <w:ind w:left="283"/>
    </w:pPr>
  </w:style>
  <w:style w:type="paragraph" w:styleId="1247">
    <w:name w:val="Body Text"/>
    <w:basedOn w:val="1055"/>
    <w:pPr>
      <w:pBdr/>
      <w:spacing w:after="120"/>
      <w:ind/>
    </w:pPr>
    <w:rPr>
      <w:lang w:eastAsia="ar-SA"/>
    </w:rPr>
  </w:style>
  <w:style w:type="paragraph" w:styleId="1248" w:customStyle="1">
    <w:name w:val="Знак"/>
    <w:basedOn w:val="1055"/>
    <w:pPr>
      <w:pBdr/>
      <w:spacing w:after="160" w:line="240" w:lineRule="exact"/>
      <w:ind/>
    </w:pPr>
    <w:rPr>
      <w:rFonts w:ascii="Verdana" w:hAnsi="Verdana"/>
      <w:sz w:val="20"/>
      <w:szCs w:val="20"/>
      <w:lang w:val="en-US" w:eastAsia="en-US"/>
    </w:rPr>
  </w:style>
  <w:style w:type="character" w:styleId="1249">
    <w:name w:val="FollowedHyperlink"/>
    <w:pPr>
      <w:pBdr/>
      <w:spacing/>
      <w:ind/>
    </w:pPr>
    <w:rPr>
      <w:color w:val="800080"/>
      <w:u w:val="single"/>
    </w:rPr>
  </w:style>
  <w:style w:type="paragraph" w:styleId="1250">
    <w:name w:val="Document Map"/>
    <w:basedOn w:val="1055"/>
    <w:semiHidden/>
    <w:pPr>
      <w:pBdr/>
      <w:shd w:val="clear" w:color="auto" w:fill="000080"/>
      <w:spacing/>
      <w:ind/>
    </w:pPr>
    <w:rPr>
      <w:rFonts w:ascii="Tahoma" w:hAnsi="Tahoma" w:cs="Tahoma"/>
      <w:sz w:val="20"/>
      <w:szCs w:val="20"/>
    </w:rPr>
  </w:style>
  <w:style w:type="paragraph" w:styleId="1251" w:customStyle="1">
    <w:name w:val="Текст документа"/>
    <w:basedOn w:val="1240"/>
    <w:link w:val="1252"/>
    <w:pPr>
      <w:pBdr/>
      <w:spacing/>
      <w:ind/>
      <w:jc w:val="both"/>
    </w:pPr>
    <w:rPr>
      <w:rFonts w:eastAsia="Verdana"/>
      <w:color w:val="000000"/>
      <w:szCs w:val="28"/>
    </w:rPr>
  </w:style>
  <w:style w:type="character" w:styleId="1252" w:customStyle="1">
    <w:name w:val="Текст документа Знак"/>
    <w:link w:val="1251"/>
    <w:pPr>
      <w:pBdr/>
      <w:spacing/>
      <w:ind/>
    </w:pPr>
    <w:rPr>
      <w:rFonts w:eastAsia="Verdana"/>
      <w:color w:val="000000"/>
      <w:sz w:val="24"/>
      <w:szCs w:val="28"/>
      <w:lang w:bidi="ar-SA"/>
    </w:rPr>
  </w:style>
  <w:style w:type="paragraph" w:styleId="1253">
    <w:name w:val="Plain Text"/>
    <w:basedOn w:val="1055"/>
    <w:link w:val="1254"/>
    <w:unhideWhenUsed/>
    <w:pPr>
      <w:pBdr/>
      <w:spacing/>
      <w:ind/>
    </w:pPr>
    <w:rPr>
      <w:rFonts w:ascii="Calibri" w:hAnsi="Calibri" w:eastAsia="Calibri"/>
      <w:sz w:val="22"/>
      <w:szCs w:val="21"/>
      <w:lang w:eastAsia="en-US"/>
    </w:rPr>
  </w:style>
  <w:style w:type="character" w:styleId="1254" w:customStyle="1">
    <w:name w:val="Текст Знак"/>
    <w:link w:val="1253"/>
    <w:pPr>
      <w:pBdr/>
      <w:spacing/>
      <w:ind/>
    </w:pPr>
    <w:rPr>
      <w:rFonts w:ascii="Calibri" w:hAnsi="Calibri" w:eastAsia="Calibri"/>
      <w:sz w:val="22"/>
      <w:szCs w:val="21"/>
      <w:lang w:val="ru-RU" w:eastAsia="en-US" w:bidi="ar-SA"/>
    </w:rPr>
  </w:style>
  <w:style w:type="paragraph" w:styleId="1255">
    <w:name w:val="List Paragraph"/>
    <w:basedOn w:val="1055"/>
    <w:uiPriority w:val="34"/>
    <w:qFormat/>
    <w:pPr>
      <w:pBdr/>
      <w:spacing w:line="276" w:lineRule="auto"/>
      <w:ind w:left="720"/>
      <w:contextualSpacing w:val="true"/>
    </w:pPr>
    <w:rPr>
      <w:rFonts w:eastAsia="Calibri"/>
      <w:szCs w:val="22"/>
      <w:lang w:eastAsia="en-US"/>
    </w:rPr>
  </w:style>
  <w:style w:type="table" w:styleId="1256">
    <w:name w:val="Table Grid"/>
    <w:basedOn w:val="1066"/>
    <w:uiPriority w:val="59"/>
    <w:pPr>
      <w:pBdr/>
      <w:spacing/>
      <w:ind/>
    </w:pPr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257" w:customStyle="1">
    <w:name w:val="text-highlight"/>
    <w:pPr>
      <w:pBdr/>
      <w:spacing/>
      <w:ind/>
    </w:pPr>
  </w:style>
  <w:style w:type="character" w:styleId="1258" w:customStyle="1">
    <w:name w:val="Заголовок 6 Знак"/>
    <w:basedOn w:val="1065"/>
    <w:link w:val="1061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243f60" w:themeColor="accent1" w:themeShade="7F"/>
      <w:sz w:val="24"/>
      <w:szCs w:val="24"/>
    </w:rPr>
  </w:style>
  <w:style w:type="character" w:styleId="1259" w:customStyle="1">
    <w:name w:val="Заголовок 4 Знак"/>
    <w:basedOn w:val="1065"/>
    <w:link w:val="1059"/>
    <w:pPr>
      <w:pBdr/>
      <w:spacing/>
      <w:ind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</w:rPr>
  </w:style>
  <w:style w:type="paragraph" w:styleId="1260">
    <w:name w:val="No Spacing"/>
    <w:uiPriority w:val="1"/>
    <w:qFormat/>
    <w:pPr>
      <w:pBdr/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1261" w:customStyle="1">
    <w:name w:val="Заголовок 1 Знак"/>
    <w:basedOn w:val="1065"/>
    <w:link w:val="1056"/>
    <w:pPr>
      <w:pBdr/>
      <w:spacing/>
      <w:ind/>
    </w:pPr>
    <w:rPr>
      <w:b/>
    </w:rPr>
  </w:style>
  <w:style w:type="character" w:styleId="1262" w:customStyle="1">
    <w:name w:val="x-ph__menu__button"/>
    <w:basedOn w:val="1065"/>
    <w:pPr>
      <w:pBdr/>
      <w:spacing/>
      <w:ind/>
    </w:pPr>
  </w:style>
  <w:style w:type="character" w:styleId="1263" w:customStyle="1">
    <w:name w:val="Неразрешенное упоминание1"/>
    <w:basedOn w:val="1065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character" w:styleId="1264" w:customStyle="1">
    <w:name w:val="markedcontent"/>
    <w:basedOn w:val="1065"/>
    <w:pPr>
      <w:pBdr/>
      <w:spacing/>
      <w:ind/>
    </w:pPr>
  </w:style>
  <w:style w:type="character" w:styleId="1265" w:customStyle="1">
    <w:name w:val="matching-text-highlight"/>
    <w:basedOn w:val="1065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image" Target="media/image3.png"/><Relationship Id="rId15" Type="http://schemas.openxmlformats.org/officeDocument/2006/relationships/image" Target="media/image4.jpg"/><Relationship Id="rId16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33A78-5568-47DC-825A-3555A3C4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PFR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cp:revision>16</cp:revision>
  <dcterms:created xsi:type="dcterms:W3CDTF">2025-07-01T08:56:00Z</dcterms:created>
  <dcterms:modified xsi:type="dcterms:W3CDTF">2025-07-21T13:17:51Z</dcterms:modified>
</cp:coreProperties>
</file>