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2580640</wp:posOffset>
            </wp:positionH>
            <wp:positionV relativeFrom="paragraph">
              <wp:posOffset>1905</wp:posOffset>
            </wp:positionV>
            <wp:extent cx="746760" cy="7620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6" t="-99" r="-96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ШАБЕЛЬСКОГО СЕЛЬСКОГО ПОСЕЛЕНИЯ ЩЕРБИНОВСКОГО РАЙОНА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                                                                                            № 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село Шабельское</w:t>
      </w:r>
    </w:p>
    <w:p>
      <w:pPr>
        <w:pStyle w:val="Normal"/>
        <w:tabs>
          <w:tab w:val="clear" w:pos="708"/>
          <w:tab w:val="left" w:pos="-228" w:leader="none"/>
        </w:tabs>
        <w:spacing w:lineRule="auto" w:line="240" w:before="0" w:after="0"/>
        <w:ind w:hanging="348"/>
        <w:jc w:val="center"/>
        <w:rPr>
          <w:rFonts w:ascii="Times New Roman" w:hAnsi="Times New Roman" w:cs="Times New Roman"/>
          <w:b/>
          <w:b/>
          <w:bCs/>
          <w:sz w:val="18"/>
          <w:szCs w:val="28"/>
        </w:rPr>
      </w:pPr>
      <w:r>
        <w:rPr>
          <w:rFonts w:cs="Times New Roman" w:ascii="Times New Roman" w:hAnsi="Times New Roman"/>
          <w:b/>
          <w:bCs/>
          <w:sz w:val="1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программы «Социальная поддержка граждан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Шабельском сельском поселении Щербиновского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Lucida Sans Unicode" w:cs="Times New Roman"/>
        </w:rPr>
      </w:pPr>
      <w:r>
        <w:rPr>
          <w:rFonts w:eastAsia="Lucida Sans Unicode" w:cs="Times New Roman" w:ascii="Times New Roman" w:hAnsi="Times New Roma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№ 94     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cs="Times New Roman" w:ascii="Times New Roman" w:hAnsi="Times New Roman"/>
          <w:bCs/>
          <w:sz w:val="28"/>
          <w:szCs w:val="28"/>
        </w:rPr>
        <w:t>от 19 июня  2014 года № 61 «</w:t>
      </w:r>
      <w:r>
        <w:rPr>
          <w:rFonts w:cs="Times New Roman" w:ascii="Times New Roman" w:hAnsi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>с изменениями от</w:t>
      </w:r>
      <w:r>
        <w:rPr>
          <w:rFonts w:cs="Times New Roman" w:ascii="Times New Roman" w:hAnsi="Times New Roman"/>
          <w:sz w:val="28"/>
          <w:szCs w:val="28"/>
        </w:rPr>
        <w:t xml:space="preserve"> 24 июля 2020 года № 84)</w:t>
      </w:r>
      <w:r>
        <w:rPr>
          <w:rFonts w:cs="Times New Roman" w:ascii="Times New Roman" w:hAnsi="Times New Roman"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Шабельского сельского поселения Щербиновского района от 23 октября 2019 года № 109                              «Об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паспорт программы (приложение № 2);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приложение 2 к муниципальной программе (приложение № 3);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приложение 3 к муниципальной программе (приложение № 4).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Финансовому отделу администрации Шабельского сельского поселения Щербиновского района (Хамленко) предусмот</w:t>
        <w:softHyphen/>
        <w:t>реть в бюджете Шабельского сельского поселения Щербиновского района на очередной финансовый год финансирование муниципальной программы Шабельского сельского поселения Щербиновского района «Социальная поддержка граждан в  Шабельском сельском поселении Щербиновского района».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опубликовать настоящее постановление в периодическом печатном из</w:t>
        <w:softHyphen/>
        <w:t>дании «Информационный бюллетень администрации Ша</w:t>
        <w:softHyphen/>
        <w:t xml:space="preserve">бельского сельского поселения Щербиновского района».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оставляю за со</w:t>
        <w:softHyphen/>
        <w:t>бой.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cs="Times New Roman" w:ascii="Times New Roman" w:hAnsi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А.П. Шабанов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tabs>
          <w:tab w:val="clear" w:pos="708"/>
          <w:tab w:val="left" w:pos="10530" w:leader="none"/>
        </w:tabs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Шабельского сельского поселения 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от _____________ № ____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Шабельского сельского поселения Щербиновского района. Общий объем финансирования муниципальной программы приведен ниже и составляет </w:t>
      </w:r>
      <w:r>
        <w:rPr>
          <w:rFonts w:cs="Times New Roman" w:ascii="Times New Roman" w:hAnsi="Times New Roman"/>
          <w:bCs/>
          <w:sz w:val="28"/>
          <w:szCs w:val="28"/>
        </w:rPr>
        <w:t>1 619 978,65</w:t>
      </w:r>
      <w:r>
        <w:rPr>
          <w:rFonts w:cs="Times New Roman" w:ascii="Times New Roman" w:hAnsi="Times New Roman"/>
          <w:sz w:val="28"/>
          <w:szCs w:val="28"/>
        </w:rPr>
        <w:t xml:space="preserve"> (один миллион шестьсот девятнадцать тысяч девятьсот семьдесят восемь) рублей 65 копеек.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  <w:bookmarkStart w:id="0" w:name="_GoBack"/>
      <w:bookmarkStart w:id="1" w:name="_GoBack"/>
      <w:bookmarkEnd w:id="1"/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5"/>
        <w:gridCol w:w="1276"/>
        <w:gridCol w:w="850"/>
        <w:gridCol w:w="850"/>
        <w:gridCol w:w="850"/>
        <w:gridCol w:w="852"/>
        <w:gridCol w:w="852"/>
        <w:gridCol w:w="851"/>
        <w:gridCol w:w="847"/>
      </w:tblGrid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финансирования всего,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бюджет Шабельского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«Выплата дополни-тельного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А.П. Шабанов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"/>
        <w:gridCol w:w="9635"/>
      </w:tblGrid>
      <w:tr>
        <w:trPr/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30" w:leader="none"/>
              </w:tabs>
              <w:suppressAutoHyphens w:val="true"/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8"/>
          <w:szCs w:val="28"/>
        </w:rPr>
      </w:pPr>
      <w:bookmarkStart w:id="2" w:name="Par17"/>
      <w:bookmarkEnd w:id="2"/>
      <w:r>
        <w:rPr>
          <w:rFonts w:eastAsia="Lucida Sans Unicode" w:cs="Times New Roman" w:ascii="Times New Roman" w:hAnsi="Times New Roman"/>
          <w:sz w:val="28"/>
          <w:szCs w:val="28"/>
        </w:rPr>
        <w:t>«ПАСПОРТ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«Социальная поддержка граждан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Шабельском сельском поселении Щербиновского района»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01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54"/>
        <w:gridCol w:w="853"/>
        <w:gridCol w:w="5244"/>
        <w:gridCol w:w="426"/>
      </w:tblGrid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муниципальная программа 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Социальная поддержка граждан в  Шабельском сельском поселении Щербиновского района»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(далее </w:t>
              <w:softHyphen/>
              <w:t>- муниципальная программа)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финансовый отдел администрация Шабельского сельского поселения Щербиновского района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Ведомственные целевые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Основные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повышение качества жизни отдельных категорий граждан населения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8"/>
              </w:rPr>
              <w:t>категориям граждан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не предусмотрены, сроки реализации муниципальной программы - 2020 - 2026 годы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gridSpan w:val="2"/>
            <w:tcBorders/>
            <w:shd w:color="auto" w:fill="auto" w:val="clear"/>
          </w:tcPr>
          <w:tbl>
            <w:tblPr>
              <w:tblW w:w="527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78"/>
            </w:tblGrid>
            <w:tr>
              <w:trPr/>
              <w:tc>
                <w:tcPr>
                  <w:tcW w:w="527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</w:rPr>
                    <w:t>Объем финансирования из бюджета Шабельского сельского поселения Щербиновского района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1 619 978,65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0" w:noVBand="0" w:lastRow="0" w:firstColumn="0" w:lastColumn="0" w:noHBand="0" w:val="0000"/>
                  </w:tblPr>
                  <w:tblGrid>
                    <w:gridCol w:w="6306"/>
                  </w:tblGrid>
                  <w:tr>
                    <w:trPr/>
                    <w:tc>
                      <w:tcPr>
                        <w:tcW w:w="6306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2023 год – 205 837,71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2024 год – 232 167,96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2025 год – 252 158,40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2026 год – 217 489,92 рублей.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финансовый отдел администрации Шабельского сельского поселения Щербиновского района.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ind w:firstLine="709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14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  А.П. Шабанов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pPr w:bottomFromText="0" w:horzAnchor="margin" w:leftFromText="180" w:rightFromText="180" w:tblpX="0" w:tblpY="-930" w:topFromText="0" w:vertAnchor="margin"/>
        <w:tblW w:w="147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0"/>
        <w:gridCol w:w="7425"/>
      </w:tblGrid>
      <w:tr>
        <w:trPr/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</w:rPr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«ПРИЛОЖЕНИЕ № 2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«Социальная поддержка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 Шабельском сельском поселении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ЦЕЛИ, ЗАДАЧИ И ЦЕЛЕВЫЕ ПОКАЗАТЕЛИ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«Социальная поддержка граждан в  Шабельском сельском поселении Щербиновского района»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742" w:type="dxa"/>
        <w:jc w:val="left"/>
        <w:tblInd w:w="28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09"/>
        <w:gridCol w:w="5385"/>
        <w:gridCol w:w="1278"/>
        <w:gridCol w:w="1132"/>
        <w:gridCol w:w="1135"/>
        <w:gridCol w:w="992"/>
        <w:gridCol w:w="994"/>
        <w:gridCol w:w="994"/>
        <w:gridCol w:w="1133"/>
        <w:gridCol w:w="988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показателей: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Шабельского сельского поселения Щербиновского района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Шабельском сельском поселении Щербиновского района»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повышение качества жизни отдельных категорий граждан населения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категориям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Целевой показатель: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</w:t>
        <w:tab/>
        <w:t xml:space="preserve">                                                                                            А.П. Шабанов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10746"/>
      </w:tblGrid>
      <w:tr>
        <w:trPr/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07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30" w:leader="none"/>
              </w:tabs>
              <w:suppressAutoHyphens w:val="true"/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488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«ПРИЛОЖЕНИЕ № 3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поселения Щербиновского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«Социальная поддержка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 Шабельском сельском поселении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района»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муниципальной программы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 Щербиновского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«Социальная поддержка граждан</w:t>
      </w:r>
      <w:r>
        <w:rPr>
          <w:rFonts w:cs="Times New Roman" w:ascii="Times New Roman" w:hAnsi="Times New Roman"/>
          <w:sz w:val="28"/>
          <w:szCs w:val="28"/>
        </w:rPr>
        <w:t xml:space="preserve"> в  Шабельском сельском поселении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Щербиновского района»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1275"/>
        <w:gridCol w:w="1276"/>
        <w:gridCol w:w="1135"/>
        <w:gridCol w:w="850"/>
        <w:gridCol w:w="850"/>
        <w:gridCol w:w="850"/>
        <w:gridCol w:w="852"/>
        <w:gridCol w:w="850"/>
        <w:gridCol w:w="850"/>
        <w:gridCol w:w="850"/>
        <w:gridCol w:w="2268"/>
        <w:gridCol w:w="2268"/>
      </w:tblGrid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Источник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>
        <w:trPr>
          <w:trHeight w:val="137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повышение качества жизни отдельных категорий граждан населения Шабельского сельского поселения Щербиновского района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категориям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252158,40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администрация Шабельского сельского поселения Щербиновского района</w:t>
            </w:r>
          </w:p>
        </w:tc>
      </w:tr>
      <w:tr>
        <w:trPr>
          <w:trHeight w:val="1057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252158,40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>
          <w:trHeight w:val="375" w:hRule="atLeast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16919978,65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>
          <w:trHeight w:val="467" w:hRule="atLeast"/>
        </w:trPr>
        <w:tc>
          <w:tcPr>
            <w:tcW w:w="20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16919978,65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252158,40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1310" w:leader="none"/>
        </w:tabs>
        <w:suppressAutoHyphens w:val="true"/>
        <w:spacing w:lineRule="auto" w:line="240" w:before="0" w:after="0"/>
        <w:rPr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</w:t>
        <w:tab/>
        <w:t xml:space="preserve">                                                                                            А.П. Шабанов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2155" cy="330835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33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style="position:absolute;margin-left:-29.3pt;margin-top:346.9pt;width:57.55pt;height:25.95pt;mso-wrap-style:none;v-text-anchor:middle;mso-position-horizontal:right;mso-position-horizontal-relative:page;mso-position-vertical:center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41020" cy="33083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360" cy="33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fillcolor="white" stroked="f" style="position:absolute;margin-left:-0.05pt;margin-top:217.7pt;width:42.5pt;height:25.95pt;mso-wrap-style:none;v-text-anchor:middle;mso-position-horizontal-relative:page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2155" cy="330835"/>
              <wp:effectExtent l="0" t="0" r="0" b="0"/>
              <wp:wrapNone/>
              <wp:docPr id="6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33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fillcolor="white" stroked="f" style="position:absolute;margin-left:-0.95pt;margin-top:227.95pt;width:57.55pt;height:25.95pt;mso-wrap-style:none;v-text-anchor:middle;mso-position-horizontal:right;mso-position-horizontal-relative:page;mso-position-vertical:center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41020" cy="330835"/>
              <wp:effectExtent l="0" t="0" r="0" b="0"/>
              <wp:wrapNone/>
              <wp:docPr id="8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360" cy="33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path="m0,0l-2147483645,0l-2147483645,-2147483646l0,-2147483646xe" fillcolor="white" stroked="f" style="position:absolute;margin-left:-0.05pt;margin-top:217.7pt;width:42.5pt;height:25.95pt;mso-wrap-style:none;v-text-anchor:middle;mso-position-horizontal-relative:page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57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c2fb4"/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link w:val="a4"/>
    <w:uiPriority w:val="99"/>
    <w:qFormat/>
    <w:rsid w:val="000c2fb4"/>
    <w:rPr/>
  </w:style>
  <w:style w:type="character" w:styleId="Style16">
    <w:name w:val="Интернет-ссылка"/>
    <w:rsid w:val="0036304f"/>
    <w:rPr>
      <w:color w:val="000080"/>
      <w:u w:val="singl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4152e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next w:val="Style25"/>
    <w:link w:val="a5"/>
    <w:uiPriority w:val="99"/>
    <w:rsid w:val="000c2fb4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paragraph" w:styleId="Style25">
    <w:name w:val="Footer"/>
    <w:basedOn w:val="Normal"/>
    <w:link w:val="a6"/>
    <w:uiPriority w:val="99"/>
    <w:unhideWhenUsed/>
    <w:rsid w:val="000c2f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36304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rsid w:val="0036304f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415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3f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4633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BB6A-2DBD-4B72-98FB-47AC0C10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LibreOffice/7.1.2.2$Windows_X86_64 LibreOffice_project/8a45595d069ef5570103caea1b71cc9d82b2aae4</Application>
  <AppVersion>15.0000</AppVersion>
  <Pages>11</Pages>
  <Words>1095</Words>
  <Characters>8409</Characters>
  <CharactersWithSpaces>10381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2018-02-13T13:18:00Z</dcterms:created>
  <dc:creator>Admin</dc:creator>
  <dc:description/>
  <dc:language>ru-RU</dc:language>
  <cp:lastModifiedBy/>
  <cp:lastPrinted>2025-01-29T13:18:00Z</cp:lastPrinted>
  <dcterms:modified xsi:type="dcterms:W3CDTF">2025-06-01T22:31:39Z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