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AC" w:rsidRDefault="005263AC" w:rsidP="005263AC">
      <w:pPr>
        <w:ind w:left="-26"/>
        <w:jc w:val="center"/>
        <w:rPr>
          <w:noProof/>
          <w:sz w:val="28"/>
          <w:szCs w:val="28"/>
        </w:rPr>
      </w:pPr>
    </w:p>
    <w:p w:rsidR="00CC411B" w:rsidRDefault="00CC411B" w:rsidP="005263AC">
      <w:pPr>
        <w:ind w:left="-26"/>
        <w:jc w:val="center"/>
        <w:rPr>
          <w:noProof/>
          <w:sz w:val="28"/>
          <w:szCs w:val="28"/>
        </w:rPr>
      </w:pPr>
    </w:p>
    <w:p w:rsidR="00CC411B" w:rsidRDefault="00CC411B" w:rsidP="005263AC">
      <w:pPr>
        <w:ind w:left="-26"/>
        <w:jc w:val="center"/>
        <w:rPr>
          <w:noProof/>
          <w:sz w:val="28"/>
          <w:szCs w:val="28"/>
        </w:rPr>
      </w:pPr>
    </w:p>
    <w:p w:rsidR="00CC411B" w:rsidRPr="005263AC" w:rsidRDefault="00CC411B" w:rsidP="005263AC">
      <w:pPr>
        <w:ind w:left="-26"/>
        <w:jc w:val="center"/>
        <w:rPr>
          <w:sz w:val="28"/>
          <w:szCs w:val="28"/>
          <w:lang w:eastAsia="ar-SA"/>
        </w:rPr>
      </w:pPr>
    </w:p>
    <w:p w:rsidR="00C16D2F" w:rsidRDefault="00C16D2F" w:rsidP="00D22766">
      <w:pPr>
        <w:jc w:val="both"/>
        <w:rPr>
          <w:sz w:val="28"/>
          <w:szCs w:val="28"/>
        </w:rPr>
      </w:pPr>
    </w:p>
    <w:p w:rsidR="00C16D2F" w:rsidRPr="000B3B0B" w:rsidRDefault="00C16D2F" w:rsidP="00C16D2F">
      <w:pPr>
        <w:jc w:val="center"/>
        <w:rPr>
          <w:b/>
          <w:bCs/>
          <w:sz w:val="28"/>
          <w:szCs w:val="28"/>
        </w:rPr>
      </w:pPr>
      <w:r w:rsidRPr="000B3B0B">
        <w:rPr>
          <w:b/>
          <w:bCs/>
          <w:sz w:val="28"/>
          <w:szCs w:val="28"/>
        </w:rPr>
        <w:t xml:space="preserve">Общественные обсуждения </w:t>
      </w:r>
    </w:p>
    <w:p w:rsidR="00C16D2F" w:rsidRPr="000B3B0B" w:rsidRDefault="00C16D2F" w:rsidP="00C16D2F">
      <w:pPr>
        <w:jc w:val="center"/>
        <w:rPr>
          <w:b/>
          <w:bCs/>
          <w:sz w:val="28"/>
          <w:szCs w:val="28"/>
        </w:rPr>
      </w:pPr>
      <w:r w:rsidRPr="000B3B0B">
        <w:rPr>
          <w:b/>
          <w:bCs/>
          <w:sz w:val="28"/>
          <w:szCs w:val="28"/>
        </w:rPr>
        <w:t xml:space="preserve">по проекту прогноза социально-экономического развития </w:t>
      </w:r>
    </w:p>
    <w:p w:rsidR="00C16D2F" w:rsidRPr="000B3B0B" w:rsidRDefault="005557AB" w:rsidP="00C16D2F">
      <w:pPr>
        <w:jc w:val="center"/>
        <w:rPr>
          <w:b/>
          <w:bCs/>
          <w:sz w:val="28"/>
          <w:szCs w:val="28"/>
        </w:rPr>
      </w:pPr>
      <w:r w:rsidRPr="000B3B0B">
        <w:rPr>
          <w:b/>
          <w:bCs/>
          <w:sz w:val="28"/>
          <w:szCs w:val="28"/>
        </w:rPr>
        <w:t>Шабельского</w:t>
      </w:r>
      <w:r w:rsidR="00C16D2F" w:rsidRPr="000B3B0B">
        <w:rPr>
          <w:b/>
          <w:bCs/>
          <w:sz w:val="28"/>
          <w:szCs w:val="28"/>
        </w:rPr>
        <w:t xml:space="preserve"> сельского поселения Щербиновского района  </w:t>
      </w:r>
    </w:p>
    <w:p w:rsidR="00C16D2F" w:rsidRPr="000B3B0B" w:rsidRDefault="00C16D2F" w:rsidP="00C16D2F">
      <w:pPr>
        <w:jc w:val="center"/>
        <w:rPr>
          <w:b/>
          <w:bCs/>
          <w:sz w:val="28"/>
          <w:szCs w:val="28"/>
        </w:rPr>
      </w:pPr>
      <w:r w:rsidRPr="000B3B0B">
        <w:rPr>
          <w:b/>
          <w:bCs/>
          <w:sz w:val="28"/>
          <w:szCs w:val="28"/>
        </w:rPr>
        <w:t>на 2020 год и на плановый период до 2022 года</w:t>
      </w:r>
    </w:p>
    <w:p w:rsidR="00C16D2F" w:rsidRPr="00C16D2F" w:rsidRDefault="00C16D2F" w:rsidP="00C16D2F">
      <w:pPr>
        <w:jc w:val="center"/>
      </w:pPr>
    </w:p>
    <w:p w:rsidR="00C16D2F" w:rsidRPr="00C16D2F" w:rsidRDefault="00C16D2F" w:rsidP="00C16D2F">
      <w:pPr>
        <w:ind w:right="-1" w:firstLine="709"/>
        <w:jc w:val="both"/>
        <w:rPr>
          <w:sz w:val="28"/>
          <w:szCs w:val="28"/>
        </w:rPr>
      </w:pPr>
      <w:proofErr w:type="gramStart"/>
      <w:r w:rsidRPr="00C16D2F">
        <w:rPr>
          <w:sz w:val="28"/>
          <w:szCs w:val="28"/>
        </w:rPr>
        <w:t xml:space="preserve">Администрацией </w:t>
      </w:r>
      <w:r w:rsidR="005557AB">
        <w:rPr>
          <w:sz w:val="28"/>
          <w:szCs w:val="28"/>
        </w:rPr>
        <w:t>Шабельского</w:t>
      </w:r>
      <w:r w:rsidRPr="00C16D2F">
        <w:rPr>
          <w:sz w:val="28"/>
          <w:szCs w:val="28"/>
        </w:rPr>
        <w:t xml:space="preserve"> сельского</w:t>
      </w:r>
      <w:r w:rsidR="000B6569">
        <w:rPr>
          <w:sz w:val="28"/>
          <w:szCs w:val="28"/>
        </w:rPr>
        <w:t xml:space="preserve"> поселения </w:t>
      </w:r>
      <w:r w:rsidRPr="00C16D2F">
        <w:rPr>
          <w:sz w:val="28"/>
          <w:szCs w:val="28"/>
        </w:rPr>
        <w:t>Щербиновск</w:t>
      </w:r>
      <w:r w:rsidR="000B6569">
        <w:rPr>
          <w:sz w:val="28"/>
          <w:szCs w:val="28"/>
        </w:rPr>
        <w:t>ого</w:t>
      </w:r>
      <w:r w:rsidRPr="00C16D2F">
        <w:rPr>
          <w:sz w:val="28"/>
          <w:szCs w:val="28"/>
        </w:rPr>
        <w:t xml:space="preserve"> ра</w:t>
      </w:r>
      <w:r w:rsidRPr="00C16D2F">
        <w:rPr>
          <w:sz w:val="28"/>
          <w:szCs w:val="28"/>
        </w:rPr>
        <w:t>й</w:t>
      </w:r>
      <w:r w:rsidRPr="00C16D2F">
        <w:rPr>
          <w:sz w:val="28"/>
          <w:szCs w:val="28"/>
        </w:rPr>
        <w:t>он</w:t>
      </w:r>
      <w:r w:rsidR="000B6569">
        <w:rPr>
          <w:sz w:val="28"/>
          <w:szCs w:val="28"/>
        </w:rPr>
        <w:t>а</w:t>
      </w:r>
      <w:r w:rsidRPr="00C16D2F">
        <w:rPr>
          <w:sz w:val="28"/>
          <w:szCs w:val="28"/>
        </w:rPr>
        <w:t xml:space="preserve"> в соответствии с Федеральным зак</w:t>
      </w:r>
      <w:r w:rsidRPr="00C16D2F">
        <w:rPr>
          <w:sz w:val="28"/>
          <w:szCs w:val="28"/>
        </w:rPr>
        <w:t>о</w:t>
      </w:r>
      <w:r w:rsidRPr="00C16D2F">
        <w:rPr>
          <w:sz w:val="28"/>
          <w:szCs w:val="28"/>
        </w:rPr>
        <w:t>ном от  28 июня 2014 года № 172-ФЗ «О стратегическом планировании в Российской Федерации», статьей 173 Бюдже</w:t>
      </w:r>
      <w:r w:rsidRPr="00C16D2F">
        <w:rPr>
          <w:sz w:val="28"/>
          <w:szCs w:val="28"/>
        </w:rPr>
        <w:t>т</w:t>
      </w:r>
      <w:r w:rsidRPr="00C16D2F">
        <w:rPr>
          <w:sz w:val="28"/>
          <w:szCs w:val="28"/>
        </w:rPr>
        <w:t xml:space="preserve">ного кодекса Российской Федерации, Уставом </w:t>
      </w:r>
      <w:r w:rsidR="005557AB">
        <w:rPr>
          <w:sz w:val="28"/>
          <w:szCs w:val="28"/>
        </w:rPr>
        <w:t>Шабельского</w:t>
      </w:r>
      <w:r w:rsidRPr="00C16D2F">
        <w:rPr>
          <w:sz w:val="28"/>
          <w:szCs w:val="28"/>
        </w:rPr>
        <w:t xml:space="preserve"> сельского посел</w:t>
      </w:r>
      <w:r w:rsidRPr="00C16D2F">
        <w:rPr>
          <w:sz w:val="28"/>
          <w:szCs w:val="28"/>
        </w:rPr>
        <w:t>е</w:t>
      </w:r>
      <w:r w:rsidRPr="00C16D2F">
        <w:rPr>
          <w:sz w:val="28"/>
          <w:szCs w:val="28"/>
        </w:rPr>
        <w:t xml:space="preserve">ния Щербиновского района, постановлением администрации </w:t>
      </w:r>
      <w:r w:rsidR="005557AB">
        <w:rPr>
          <w:sz w:val="28"/>
          <w:szCs w:val="28"/>
        </w:rPr>
        <w:t>Шабельского</w:t>
      </w:r>
      <w:r w:rsidR="000B6569" w:rsidRPr="00C16D2F">
        <w:rPr>
          <w:sz w:val="28"/>
          <w:szCs w:val="28"/>
        </w:rPr>
        <w:t xml:space="preserve"> сельского поселения Щербиновского района</w:t>
      </w:r>
      <w:r w:rsidR="005557AB">
        <w:rPr>
          <w:sz w:val="28"/>
          <w:szCs w:val="28"/>
        </w:rPr>
        <w:t xml:space="preserve"> </w:t>
      </w:r>
      <w:r w:rsidRPr="00C16D2F">
        <w:rPr>
          <w:sz w:val="28"/>
          <w:szCs w:val="28"/>
        </w:rPr>
        <w:t>от 1</w:t>
      </w:r>
      <w:r w:rsidR="005557AB">
        <w:rPr>
          <w:sz w:val="28"/>
          <w:szCs w:val="28"/>
        </w:rPr>
        <w:t>3</w:t>
      </w:r>
      <w:r w:rsidRPr="00C16D2F">
        <w:rPr>
          <w:sz w:val="28"/>
          <w:szCs w:val="28"/>
        </w:rPr>
        <w:t xml:space="preserve"> </w:t>
      </w:r>
      <w:r w:rsidR="005557AB">
        <w:rPr>
          <w:sz w:val="28"/>
          <w:szCs w:val="28"/>
        </w:rPr>
        <w:t>февраля</w:t>
      </w:r>
      <w:r w:rsidRPr="00C16D2F">
        <w:rPr>
          <w:sz w:val="28"/>
          <w:szCs w:val="28"/>
        </w:rPr>
        <w:t xml:space="preserve"> 201</w:t>
      </w:r>
      <w:r w:rsidR="008F4A08">
        <w:rPr>
          <w:sz w:val="28"/>
          <w:szCs w:val="28"/>
        </w:rPr>
        <w:t>9</w:t>
      </w:r>
      <w:r w:rsidRPr="00C16D2F">
        <w:rPr>
          <w:sz w:val="28"/>
          <w:szCs w:val="28"/>
        </w:rPr>
        <w:t xml:space="preserve"> года №</w:t>
      </w:r>
      <w:r w:rsidR="005557AB">
        <w:rPr>
          <w:sz w:val="28"/>
          <w:szCs w:val="28"/>
        </w:rPr>
        <w:t xml:space="preserve"> 18 </w:t>
      </w:r>
      <w:r w:rsidRPr="00C16D2F">
        <w:rPr>
          <w:sz w:val="28"/>
          <w:szCs w:val="28"/>
        </w:rPr>
        <w:t>«Об утверждении Порядка разработки и корректировки, осуществления монитори</w:t>
      </w:r>
      <w:r w:rsidRPr="00C16D2F">
        <w:rPr>
          <w:sz w:val="28"/>
          <w:szCs w:val="28"/>
        </w:rPr>
        <w:t>н</w:t>
      </w:r>
      <w:r w:rsidRPr="00C16D2F">
        <w:rPr>
          <w:sz w:val="28"/>
          <w:szCs w:val="28"/>
        </w:rPr>
        <w:t>га и контроля реализации прогноза</w:t>
      </w:r>
      <w:proofErr w:type="gramEnd"/>
      <w:r w:rsidRPr="00C16D2F">
        <w:rPr>
          <w:sz w:val="28"/>
          <w:szCs w:val="28"/>
        </w:rPr>
        <w:t xml:space="preserve"> социально-экономического развития </w:t>
      </w:r>
      <w:r w:rsidR="005557AB">
        <w:rPr>
          <w:sz w:val="28"/>
          <w:szCs w:val="28"/>
        </w:rPr>
        <w:t>Ш</w:t>
      </w:r>
      <w:r w:rsidR="005557AB">
        <w:rPr>
          <w:sz w:val="28"/>
          <w:szCs w:val="28"/>
        </w:rPr>
        <w:t>а</w:t>
      </w:r>
      <w:r w:rsidR="005557AB">
        <w:rPr>
          <w:sz w:val="28"/>
          <w:szCs w:val="28"/>
        </w:rPr>
        <w:t>бельского</w:t>
      </w:r>
      <w:r w:rsidRPr="00C16D2F">
        <w:rPr>
          <w:sz w:val="28"/>
          <w:szCs w:val="28"/>
        </w:rPr>
        <w:t xml:space="preserve"> сельского поселения Щербиновского района на среднесрочный п</w:t>
      </w:r>
      <w:r w:rsidRPr="00C16D2F">
        <w:rPr>
          <w:sz w:val="28"/>
          <w:szCs w:val="28"/>
        </w:rPr>
        <w:t>е</w:t>
      </w:r>
      <w:r w:rsidRPr="00C16D2F">
        <w:rPr>
          <w:sz w:val="28"/>
          <w:szCs w:val="28"/>
        </w:rPr>
        <w:t>риод» пров</w:t>
      </w:r>
      <w:r w:rsidRPr="00C16D2F">
        <w:rPr>
          <w:sz w:val="28"/>
          <w:szCs w:val="28"/>
        </w:rPr>
        <w:t>о</w:t>
      </w:r>
      <w:r w:rsidRPr="00C16D2F">
        <w:rPr>
          <w:sz w:val="28"/>
          <w:szCs w:val="28"/>
        </w:rPr>
        <w:t xml:space="preserve">дится общественное обсуждение проекта прогноза социально-экономического развития </w:t>
      </w:r>
      <w:r w:rsidR="005557AB">
        <w:rPr>
          <w:sz w:val="28"/>
          <w:szCs w:val="28"/>
        </w:rPr>
        <w:t>Шабельского</w:t>
      </w:r>
      <w:r w:rsidRPr="00C16D2F">
        <w:rPr>
          <w:sz w:val="28"/>
          <w:szCs w:val="28"/>
        </w:rPr>
        <w:t xml:space="preserve"> сельского посел</w:t>
      </w:r>
      <w:r w:rsidRPr="00C16D2F">
        <w:rPr>
          <w:sz w:val="28"/>
          <w:szCs w:val="28"/>
        </w:rPr>
        <w:t>е</w:t>
      </w:r>
      <w:r w:rsidRPr="00C16D2F">
        <w:rPr>
          <w:sz w:val="28"/>
          <w:szCs w:val="28"/>
        </w:rPr>
        <w:t>ния Щербиновского района на 2020 год и плановый период до 2022 года (далее  - проект прогноза).</w:t>
      </w:r>
    </w:p>
    <w:p w:rsidR="00C16D2F" w:rsidRPr="00C16D2F" w:rsidRDefault="00C16D2F" w:rsidP="00C16D2F">
      <w:pPr>
        <w:ind w:right="-1" w:firstLine="709"/>
        <w:jc w:val="both"/>
        <w:rPr>
          <w:sz w:val="28"/>
          <w:szCs w:val="28"/>
        </w:rPr>
      </w:pPr>
      <w:r w:rsidRPr="00C16D2F">
        <w:rPr>
          <w:sz w:val="28"/>
          <w:szCs w:val="28"/>
        </w:rPr>
        <w:t xml:space="preserve">Начало проведения общественного обсуждения проекта прогноза – </w:t>
      </w:r>
      <w:r w:rsidR="008F4A08">
        <w:rPr>
          <w:sz w:val="28"/>
          <w:szCs w:val="28"/>
        </w:rPr>
        <w:t>05 н</w:t>
      </w:r>
      <w:r w:rsidR="008F4A08">
        <w:rPr>
          <w:sz w:val="28"/>
          <w:szCs w:val="28"/>
        </w:rPr>
        <w:t>о</w:t>
      </w:r>
      <w:r w:rsidR="008F4A08">
        <w:rPr>
          <w:sz w:val="28"/>
          <w:szCs w:val="28"/>
        </w:rPr>
        <w:t>ября</w:t>
      </w:r>
      <w:r w:rsidRPr="00C16D2F">
        <w:rPr>
          <w:sz w:val="28"/>
          <w:szCs w:val="28"/>
        </w:rPr>
        <w:t xml:space="preserve"> 2019 года.</w:t>
      </w:r>
    </w:p>
    <w:p w:rsidR="00C16D2F" w:rsidRPr="00C16D2F" w:rsidRDefault="00C16D2F" w:rsidP="00C16D2F">
      <w:pPr>
        <w:ind w:right="-1" w:firstLine="567"/>
        <w:jc w:val="both"/>
        <w:rPr>
          <w:sz w:val="28"/>
          <w:szCs w:val="28"/>
        </w:rPr>
      </w:pPr>
      <w:r w:rsidRPr="00C16D2F">
        <w:rPr>
          <w:sz w:val="28"/>
          <w:szCs w:val="28"/>
        </w:rPr>
        <w:t>Окончание проведения общественного обсуждения проекта прогноза –</w:t>
      </w:r>
      <w:r w:rsidR="008F4A08">
        <w:rPr>
          <w:sz w:val="28"/>
          <w:szCs w:val="28"/>
        </w:rPr>
        <w:t>1</w:t>
      </w:r>
      <w:r w:rsidR="00656CC4">
        <w:rPr>
          <w:sz w:val="28"/>
          <w:szCs w:val="28"/>
        </w:rPr>
        <w:t>2</w:t>
      </w:r>
      <w:r w:rsidRPr="00C16D2F">
        <w:rPr>
          <w:sz w:val="28"/>
          <w:szCs w:val="28"/>
        </w:rPr>
        <w:t xml:space="preserve"> ноября 2019 года</w:t>
      </w:r>
      <w:r w:rsidR="00656CC4">
        <w:rPr>
          <w:sz w:val="28"/>
          <w:szCs w:val="28"/>
        </w:rPr>
        <w:t xml:space="preserve"> (включительно)</w:t>
      </w:r>
      <w:r w:rsidRPr="00C16D2F">
        <w:rPr>
          <w:sz w:val="28"/>
          <w:szCs w:val="28"/>
        </w:rPr>
        <w:t>.</w:t>
      </w:r>
    </w:p>
    <w:p w:rsidR="00C16D2F" w:rsidRPr="00C16D2F" w:rsidRDefault="00C16D2F" w:rsidP="00C16D2F">
      <w:pPr>
        <w:autoSpaceDE w:val="0"/>
        <w:autoSpaceDN w:val="0"/>
        <w:adjustRightInd w:val="0"/>
        <w:ind w:right="-1"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C16D2F">
        <w:rPr>
          <w:sz w:val="28"/>
          <w:szCs w:val="28"/>
        </w:rPr>
        <w:t xml:space="preserve">Замечания и предложения представителей общественности к проекту прогноза направлять на адрес электронной почты уполномоченного органа </w:t>
      </w:r>
      <w:r w:rsidR="005557AB">
        <w:rPr>
          <w:sz w:val="28"/>
          <w:szCs w:val="28"/>
          <w:lang w:val="en-US"/>
        </w:rPr>
        <w:t>sp</w:t>
      </w:r>
      <w:r w:rsidR="005557AB" w:rsidRPr="005557AB">
        <w:rPr>
          <w:sz w:val="28"/>
          <w:szCs w:val="28"/>
        </w:rPr>
        <w:t>16</w:t>
      </w:r>
      <w:proofErr w:type="spellStart"/>
      <w:r w:rsidR="005557AB">
        <w:rPr>
          <w:sz w:val="28"/>
          <w:szCs w:val="28"/>
          <w:lang w:val="en-US"/>
        </w:rPr>
        <w:t>sh</w:t>
      </w:r>
      <w:proofErr w:type="spellEnd"/>
      <w:r w:rsidR="005557AB" w:rsidRPr="005557AB">
        <w:rPr>
          <w:sz w:val="28"/>
          <w:szCs w:val="28"/>
        </w:rPr>
        <w:t>@</w:t>
      </w:r>
      <w:r w:rsidR="005557AB">
        <w:rPr>
          <w:sz w:val="28"/>
          <w:szCs w:val="28"/>
          <w:lang w:val="en-US"/>
        </w:rPr>
        <w:t>mail</w:t>
      </w:r>
      <w:r w:rsidRPr="00C16D2F">
        <w:rPr>
          <w:sz w:val="28"/>
          <w:szCs w:val="28"/>
        </w:rPr>
        <w:t>.</w:t>
      </w:r>
      <w:proofErr w:type="spellStart"/>
      <w:r w:rsidRPr="00C16D2F">
        <w:rPr>
          <w:sz w:val="28"/>
          <w:szCs w:val="28"/>
          <w:lang w:val="en-US"/>
        </w:rPr>
        <w:t>ru</w:t>
      </w:r>
      <w:proofErr w:type="spellEnd"/>
    </w:p>
    <w:p w:rsidR="00C16D2F" w:rsidRPr="00C16D2F" w:rsidRDefault="00C16D2F" w:rsidP="00C16D2F">
      <w:pPr>
        <w:ind w:right="-1" w:firstLine="709"/>
        <w:jc w:val="both"/>
        <w:rPr>
          <w:sz w:val="28"/>
          <w:szCs w:val="28"/>
        </w:rPr>
      </w:pPr>
      <w:r w:rsidRPr="00C16D2F">
        <w:rPr>
          <w:sz w:val="28"/>
          <w:szCs w:val="28"/>
        </w:rPr>
        <w:t>Замечания и предложения представителей общественности к проекту прогноза должны соответствовать требов</w:t>
      </w:r>
      <w:r w:rsidRPr="00C16D2F">
        <w:rPr>
          <w:sz w:val="28"/>
          <w:szCs w:val="28"/>
        </w:rPr>
        <w:t>а</w:t>
      </w:r>
      <w:r w:rsidRPr="00C16D2F">
        <w:rPr>
          <w:sz w:val="28"/>
          <w:szCs w:val="28"/>
        </w:rPr>
        <w:t xml:space="preserve">ниям, предъявляемым к обращениям граждан, установленным Федеральным </w:t>
      </w:r>
      <w:hyperlink r:id="rId6" w:history="1">
        <w:r w:rsidRPr="00C16D2F">
          <w:rPr>
            <w:sz w:val="28"/>
            <w:szCs w:val="28"/>
          </w:rPr>
          <w:t>законом</w:t>
        </w:r>
      </w:hyperlink>
      <w:r w:rsidRPr="00C16D2F">
        <w:rPr>
          <w:sz w:val="28"/>
          <w:szCs w:val="28"/>
        </w:rPr>
        <w:t xml:space="preserve"> от 2 мая 2006 года № 59-ФЗ «О п</w:t>
      </w:r>
      <w:r w:rsidRPr="00C16D2F">
        <w:rPr>
          <w:sz w:val="28"/>
          <w:szCs w:val="28"/>
        </w:rPr>
        <w:t>о</w:t>
      </w:r>
      <w:r w:rsidRPr="00C16D2F">
        <w:rPr>
          <w:sz w:val="28"/>
          <w:szCs w:val="28"/>
        </w:rPr>
        <w:t>рядке рассмотрения обращений граждан Российской Федерации».</w:t>
      </w:r>
    </w:p>
    <w:sectPr w:rsidR="00C16D2F" w:rsidRPr="00C16D2F" w:rsidSect="00656C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8F0"/>
    <w:multiLevelType w:val="singleLevel"/>
    <w:tmpl w:val="4A90E01A"/>
    <w:lvl w:ilvl="0">
      <w:start w:val="1"/>
      <w:numFmt w:val="bullet"/>
      <w:pStyle w:val="ConsNorma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16A26"/>
    <w:rsid w:val="00051A67"/>
    <w:rsid w:val="000B3B0B"/>
    <w:rsid w:val="000B6569"/>
    <w:rsid w:val="00116A26"/>
    <w:rsid w:val="00164595"/>
    <w:rsid w:val="00247659"/>
    <w:rsid w:val="002A4738"/>
    <w:rsid w:val="002B369C"/>
    <w:rsid w:val="002F7B85"/>
    <w:rsid w:val="003269DD"/>
    <w:rsid w:val="003952B5"/>
    <w:rsid w:val="003C6D8C"/>
    <w:rsid w:val="003F756F"/>
    <w:rsid w:val="00430173"/>
    <w:rsid w:val="004627DE"/>
    <w:rsid w:val="00522F32"/>
    <w:rsid w:val="005263AC"/>
    <w:rsid w:val="005557AB"/>
    <w:rsid w:val="00596172"/>
    <w:rsid w:val="005C1872"/>
    <w:rsid w:val="00605D69"/>
    <w:rsid w:val="00656CC4"/>
    <w:rsid w:val="006C781B"/>
    <w:rsid w:val="007055E3"/>
    <w:rsid w:val="00747405"/>
    <w:rsid w:val="00756EDF"/>
    <w:rsid w:val="007835F3"/>
    <w:rsid w:val="007A3DCD"/>
    <w:rsid w:val="0083769D"/>
    <w:rsid w:val="008F233F"/>
    <w:rsid w:val="008F4A08"/>
    <w:rsid w:val="00915358"/>
    <w:rsid w:val="009551B9"/>
    <w:rsid w:val="00964CCA"/>
    <w:rsid w:val="009B0B80"/>
    <w:rsid w:val="009C50BE"/>
    <w:rsid w:val="00A7492B"/>
    <w:rsid w:val="00B13B9D"/>
    <w:rsid w:val="00B67781"/>
    <w:rsid w:val="00B97005"/>
    <w:rsid w:val="00BC28E1"/>
    <w:rsid w:val="00C061FE"/>
    <w:rsid w:val="00C158AC"/>
    <w:rsid w:val="00C16D2F"/>
    <w:rsid w:val="00CA0CF2"/>
    <w:rsid w:val="00CC411B"/>
    <w:rsid w:val="00D22766"/>
    <w:rsid w:val="00D5542A"/>
    <w:rsid w:val="00DA4A62"/>
    <w:rsid w:val="00DE27A7"/>
    <w:rsid w:val="00E0593C"/>
    <w:rsid w:val="00E1750C"/>
    <w:rsid w:val="00E52AD5"/>
    <w:rsid w:val="00F9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116A26"/>
    <w:pPr>
      <w:widowControl w:val="0"/>
      <w:numPr>
        <w:numId w:val="1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116A26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27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45623EA0F94543308B28EC6FBC45911053C56300FB624ADD76E1D6A0pEj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D36A-D575-4B41-B0E8-4310D54E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11</cp:revision>
  <cp:lastPrinted>2019-10-28T06:42:00Z</cp:lastPrinted>
  <dcterms:created xsi:type="dcterms:W3CDTF">2019-10-28T15:23:00Z</dcterms:created>
  <dcterms:modified xsi:type="dcterms:W3CDTF">2019-11-11T05:59:00Z</dcterms:modified>
</cp:coreProperties>
</file>